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9BD" w:rsidRPr="00A33A8F" w:rsidRDefault="00B969BD" w:rsidP="00670E16">
      <w:pPr>
        <w:shd w:val="clear" w:color="auto" w:fill="FFFFFF"/>
        <w:spacing w:before="100" w:beforeAutospacing="1" w:after="100" w:afterAutospacing="1" w:line="240" w:lineRule="auto"/>
        <w:jc w:val="center"/>
        <w:outlineLvl w:val="0"/>
        <w:rPr>
          <w:rFonts w:asciiTheme="majorHAnsi" w:eastAsia="Times New Roman" w:hAnsiTheme="majorHAnsi" w:cstheme="majorHAnsi"/>
          <w:b/>
          <w:bCs/>
          <w:color w:val="000000"/>
          <w:kern w:val="36"/>
          <w:sz w:val="26"/>
          <w:szCs w:val="26"/>
          <w:lang w:eastAsia="pt-BR"/>
        </w:rPr>
      </w:pPr>
      <w:r w:rsidRPr="00A33A8F">
        <w:rPr>
          <w:rFonts w:asciiTheme="majorHAnsi" w:eastAsia="Times New Roman" w:hAnsiTheme="majorHAnsi" w:cstheme="majorHAnsi"/>
          <w:b/>
          <w:bCs/>
          <w:color w:val="000000"/>
          <w:kern w:val="36"/>
          <w:sz w:val="26"/>
          <w:szCs w:val="26"/>
          <w:lang w:eastAsia="pt-BR"/>
        </w:rPr>
        <w:t>REGIMENTO GERAL</w:t>
      </w:r>
    </w:p>
    <w:p w:rsidR="00B969BD" w:rsidRPr="00CC4568" w:rsidRDefault="00B969BD" w:rsidP="00B969BD">
      <w:pPr>
        <w:shd w:val="clear" w:color="auto" w:fill="FFFFFF"/>
        <w:spacing w:before="100" w:beforeAutospacing="1" w:after="100" w:afterAutospacing="1" w:line="240" w:lineRule="auto"/>
        <w:jc w:val="center"/>
        <w:rPr>
          <w:rFonts w:asciiTheme="majorHAnsi" w:eastAsia="Times New Roman" w:hAnsiTheme="majorHAnsi" w:cstheme="majorHAnsi"/>
          <w:b/>
          <w:bCs/>
          <w:color w:val="212121"/>
          <w:sz w:val="24"/>
          <w:szCs w:val="24"/>
          <w:lang w:eastAsia="pt-BR"/>
        </w:rPr>
      </w:pPr>
      <w:r w:rsidRPr="00CC4568">
        <w:rPr>
          <w:rFonts w:asciiTheme="majorHAnsi" w:eastAsia="Times New Roman" w:hAnsiTheme="majorHAnsi" w:cstheme="majorHAnsi"/>
          <w:b/>
          <w:bCs/>
          <w:color w:val="212121"/>
          <w:sz w:val="24"/>
          <w:szCs w:val="24"/>
          <w:lang w:eastAsia="pt-BR"/>
        </w:rPr>
        <w:t>REGIMENTO GERAL DO ESTATUTO DA SOCIEDADE BRASILEIRA DE ORTOPEDIA E TRAUMATOLOGIA</w:t>
      </w:r>
      <w:r w:rsidRPr="00CC4568">
        <w:rPr>
          <w:rFonts w:asciiTheme="majorHAnsi" w:eastAsia="Times New Roman" w:hAnsiTheme="majorHAnsi" w:cstheme="majorHAnsi"/>
          <w:color w:val="212121"/>
          <w:sz w:val="24"/>
          <w:szCs w:val="24"/>
          <w:lang w:eastAsia="pt-BR"/>
        </w:rPr>
        <w:br/>
      </w:r>
      <w:bookmarkStart w:id="0" w:name="_GoBack"/>
      <w:bookmarkEnd w:id="0"/>
    </w:p>
    <w:p w:rsidR="00B969BD" w:rsidRPr="00CC4568" w:rsidRDefault="00B969BD" w:rsidP="00B969BD">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CAPÍTULO I</w:t>
      </w:r>
    </w:p>
    <w:p w:rsidR="00B969BD" w:rsidRPr="00CC4568" w:rsidRDefault="00B969BD" w:rsidP="00B969BD">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SEÇÃO I</w:t>
      </w:r>
    </w:p>
    <w:p w:rsidR="00B969BD" w:rsidRPr="00CC4568" w:rsidRDefault="00B969BD" w:rsidP="00B969BD">
      <w:pPr>
        <w:shd w:val="clear" w:color="auto" w:fill="FFFFFF"/>
        <w:spacing w:after="0" w:line="240" w:lineRule="auto"/>
        <w:jc w:val="center"/>
        <w:rPr>
          <w:rFonts w:asciiTheme="majorHAnsi" w:eastAsia="Times New Roman" w:hAnsiTheme="majorHAnsi" w:cstheme="majorHAnsi"/>
          <w:b/>
          <w:bCs/>
          <w:color w:val="212121"/>
          <w:sz w:val="24"/>
          <w:szCs w:val="24"/>
          <w:lang w:eastAsia="pt-BR"/>
        </w:rPr>
      </w:pPr>
      <w:r w:rsidRPr="00CC4568">
        <w:rPr>
          <w:rFonts w:asciiTheme="majorHAnsi" w:eastAsia="Times New Roman" w:hAnsiTheme="majorHAnsi" w:cstheme="majorHAnsi"/>
          <w:b/>
          <w:bCs/>
          <w:color w:val="212121"/>
          <w:sz w:val="24"/>
          <w:szCs w:val="24"/>
          <w:lang w:eastAsia="pt-BR"/>
        </w:rPr>
        <w:t>TÍTULO, FINALIDADES, SEDE E ORGANIZAÇÃO</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1º</w:t>
      </w:r>
      <w:r w:rsidRPr="00CC4568">
        <w:rPr>
          <w:rFonts w:asciiTheme="majorHAnsi" w:eastAsia="Times New Roman" w:hAnsiTheme="majorHAnsi" w:cstheme="majorHAnsi"/>
          <w:color w:val="212121"/>
          <w:sz w:val="24"/>
          <w:szCs w:val="24"/>
          <w:lang w:eastAsia="pt-BR"/>
        </w:rPr>
        <w:t xml:space="preserve"> – Este Regimento Geral regula o funcionamento da Sociedade Brasileira de Ortopedia e Traumatologia – SBOT, de acordo com a composição, atividade e a competência fixadas no Estatuto da associação.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Único</w:t>
      </w:r>
      <w:r w:rsidRPr="00CC4568">
        <w:rPr>
          <w:rFonts w:asciiTheme="majorHAnsi" w:eastAsia="Times New Roman" w:hAnsiTheme="majorHAnsi" w:cstheme="majorHAnsi"/>
          <w:color w:val="212121"/>
          <w:sz w:val="24"/>
          <w:szCs w:val="24"/>
          <w:lang w:eastAsia="pt-BR"/>
        </w:rPr>
        <w:t xml:space="preserve"> – Compete à Comissão Executiva a aprovação deste Regimento Geral, e de suas alterações, quando apresentadas pela Comissão de Estatutos e Regimentos. </w:t>
      </w:r>
    </w:p>
    <w:p w:rsidR="00B969BD" w:rsidRPr="00CC4568" w:rsidRDefault="00B969BD" w:rsidP="00B969BD">
      <w:pPr>
        <w:shd w:val="clear" w:color="auto" w:fill="FFFFFF"/>
        <w:spacing w:before="100" w:beforeAutospacing="1" w:after="100" w:afterAutospacing="1"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2º-</w:t>
      </w:r>
      <w:r w:rsidRPr="00CC4568">
        <w:rPr>
          <w:rFonts w:asciiTheme="majorHAnsi" w:eastAsia="Times New Roman" w:hAnsiTheme="majorHAnsi" w:cstheme="majorHAnsi"/>
          <w:color w:val="212121"/>
          <w:sz w:val="24"/>
          <w:szCs w:val="24"/>
          <w:lang w:eastAsia="pt-BR"/>
        </w:rPr>
        <w:t xml:space="preserve"> A SBOT é uma associação nacional de especialidade, unidade conveniada da Associação Médica Brasileira – AMB.</w:t>
      </w:r>
    </w:p>
    <w:p w:rsidR="00B969BD" w:rsidRPr="00CC4568" w:rsidRDefault="00B969BD" w:rsidP="00B969BD">
      <w:pPr>
        <w:shd w:val="clear" w:color="auto" w:fill="FFFFFF"/>
        <w:spacing w:before="100" w:beforeAutospacing="1" w:after="100" w:afterAutospacing="1"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3º-</w:t>
      </w:r>
      <w:r w:rsidRPr="00CC4568">
        <w:rPr>
          <w:rFonts w:asciiTheme="majorHAnsi" w:eastAsia="Times New Roman" w:hAnsiTheme="majorHAnsi" w:cstheme="majorHAnsi"/>
          <w:color w:val="212121"/>
          <w:sz w:val="24"/>
          <w:szCs w:val="24"/>
          <w:lang w:eastAsia="pt-BR"/>
        </w:rPr>
        <w:t xml:space="preserve"> A Associação é constituída pelas Regionais Estaduais e Distrital segundo normas previstas no Estatuto e neste Regimento Geral.</w:t>
      </w:r>
    </w:p>
    <w:p w:rsidR="00B969BD" w:rsidRPr="00CC4568" w:rsidRDefault="00B969BD" w:rsidP="00B969BD">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pt-BR"/>
        </w:rPr>
      </w:pPr>
      <w:r w:rsidRPr="00CC4568">
        <w:rPr>
          <w:rFonts w:asciiTheme="majorHAnsi" w:eastAsia="Times New Roman" w:hAnsiTheme="majorHAnsi" w:cstheme="majorHAnsi"/>
          <w:b/>
          <w:sz w:val="24"/>
          <w:szCs w:val="24"/>
          <w:lang w:eastAsia="pt-BR"/>
        </w:rPr>
        <w:t>Art. 4º</w:t>
      </w:r>
      <w:r w:rsidRPr="00CC4568">
        <w:rPr>
          <w:rFonts w:asciiTheme="majorHAnsi" w:eastAsia="Times New Roman" w:hAnsiTheme="majorHAnsi" w:cstheme="majorHAnsi"/>
          <w:sz w:val="24"/>
          <w:szCs w:val="24"/>
          <w:lang w:eastAsia="pt-BR"/>
        </w:rPr>
        <w:t xml:space="preserve"> - A inclusão ou exclusão de finalidades da associação devem ser encaminhadas pelos associados à diretoria da SBOT, que após análise e parecer encaminhará a Comissão Executiva que deliberará sobre o encaminhamento à Assembleia Geral. </w:t>
      </w:r>
    </w:p>
    <w:p w:rsidR="00B969BD" w:rsidRPr="00CC4568" w:rsidRDefault="00B969BD" w:rsidP="008D7CC7">
      <w:pPr>
        <w:shd w:val="clear" w:color="auto" w:fill="FFFFFF"/>
        <w:spacing w:after="0" w:line="240" w:lineRule="auto"/>
        <w:jc w:val="center"/>
        <w:rPr>
          <w:rFonts w:asciiTheme="majorHAnsi" w:eastAsia="Times New Roman" w:hAnsiTheme="majorHAnsi" w:cstheme="majorHAnsi"/>
          <w:sz w:val="24"/>
          <w:szCs w:val="24"/>
          <w:lang w:eastAsia="pt-BR"/>
        </w:rPr>
      </w:pPr>
      <w:r w:rsidRPr="00CC4568">
        <w:rPr>
          <w:rFonts w:asciiTheme="majorHAnsi" w:eastAsia="Times New Roman" w:hAnsiTheme="majorHAnsi" w:cstheme="majorHAnsi"/>
          <w:b/>
          <w:bCs/>
          <w:sz w:val="24"/>
          <w:szCs w:val="24"/>
          <w:lang w:eastAsia="pt-BR"/>
        </w:rPr>
        <w:t>CAPÍTULO II</w:t>
      </w:r>
    </w:p>
    <w:p w:rsidR="00B969BD" w:rsidRPr="00CC4568" w:rsidRDefault="00B969BD" w:rsidP="008D7CC7">
      <w:pPr>
        <w:shd w:val="clear" w:color="auto" w:fill="FFFFFF"/>
        <w:spacing w:after="0" w:line="240" w:lineRule="auto"/>
        <w:jc w:val="center"/>
        <w:rPr>
          <w:rFonts w:asciiTheme="majorHAnsi" w:eastAsia="Times New Roman" w:hAnsiTheme="majorHAnsi" w:cstheme="majorHAnsi"/>
          <w:sz w:val="24"/>
          <w:szCs w:val="24"/>
          <w:lang w:eastAsia="pt-BR"/>
        </w:rPr>
      </w:pPr>
      <w:r w:rsidRPr="00CC4568">
        <w:rPr>
          <w:rFonts w:asciiTheme="majorHAnsi" w:eastAsia="Times New Roman" w:hAnsiTheme="majorHAnsi" w:cstheme="majorHAnsi"/>
          <w:b/>
          <w:bCs/>
          <w:sz w:val="24"/>
          <w:szCs w:val="24"/>
          <w:lang w:eastAsia="pt-BR"/>
        </w:rPr>
        <w:t>SEÇÃO I</w:t>
      </w:r>
    </w:p>
    <w:p w:rsidR="00B969BD" w:rsidRPr="00CC4568" w:rsidRDefault="00B969BD" w:rsidP="008D7CC7">
      <w:pPr>
        <w:shd w:val="clear" w:color="auto" w:fill="FFFFFF"/>
        <w:spacing w:after="0" w:line="240" w:lineRule="auto"/>
        <w:jc w:val="center"/>
        <w:rPr>
          <w:rFonts w:asciiTheme="majorHAnsi" w:eastAsia="Times New Roman" w:hAnsiTheme="majorHAnsi" w:cstheme="majorHAnsi"/>
          <w:b/>
          <w:bCs/>
          <w:sz w:val="24"/>
          <w:szCs w:val="24"/>
          <w:lang w:eastAsia="pt-BR"/>
        </w:rPr>
      </w:pPr>
      <w:r w:rsidRPr="00CC4568">
        <w:rPr>
          <w:rFonts w:asciiTheme="majorHAnsi" w:eastAsia="Times New Roman" w:hAnsiTheme="majorHAnsi" w:cstheme="majorHAnsi"/>
          <w:b/>
          <w:bCs/>
          <w:sz w:val="24"/>
          <w:szCs w:val="24"/>
          <w:lang w:eastAsia="pt-BR"/>
        </w:rPr>
        <w:t>DOS ASSOCIADOS</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4º</w:t>
      </w:r>
      <w:r w:rsidRPr="00CC4568">
        <w:rPr>
          <w:rFonts w:asciiTheme="majorHAnsi" w:eastAsia="Times New Roman" w:hAnsiTheme="majorHAnsi" w:cstheme="majorHAnsi"/>
          <w:color w:val="212121"/>
          <w:sz w:val="24"/>
          <w:szCs w:val="24"/>
          <w:lang w:eastAsia="pt-BR"/>
        </w:rPr>
        <w:t xml:space="preserve">- São considerados membros Titulares aqueles admitidos até 2004 nesta categoria e todos os médicos aprovados no Exame para Obtenção do Título de Especialista realizado </w:t>
      </w:r>
      <w:r w:rsidRPr="00CC4568">
        <w:rPr>
          <w:rFonts w:asciiTheme="majorHAnsi" w:eastAsia="Times New Roman" w:hAnsiTheme="majorHAnsi" w:cstheme="majorHAnsi"/>
          <w:bCs/>
          <w:color w:val="212121"/>
          <w:sz w:val="24"/>
          <w:szCs w:val="24"/>
          <w:lang w:eastAsia="pt-BR"/>
        </w:rPr>
        <w:t>anualmente</w:t>
      </w:r>
      <w:r w:rsidRPr="00CC4568">
        <w:rPr>
          <w:rFonts w:asciiTheme="majorHAnsi" w:eastAsia="Times New Roman" w:hAnsiTheme="majorHAnsi" w:cstheme="majorHAnsi"/>
          <w:color w:val="00B050"/>
          <w:sz w:val="24"/>
          <w:szCs w:val="24"/>
          <w:lang w:eastAsia="pt-BR"/>
        </w:rPr>
        <w:t xml:space="preserve"> </w:t>
      </w:r>
      <w:r w:rsidRPr="00CC4568">
        <w:rPr>
          <w:rFonts w:asciiTheme="majorHAnsi" w:eastAsia="Times New Roman" w:hAnsiTheme="majorHAnsi" w:cstheme="majorHAnsi"/>
          <w:color w:val="212121"/>
          <w:sz w:val="24"/>
          <w:szCs w:val="24"/>
          <w:lang w:eastAsia="pt-BR"/>
        </w:rPr>
        <w:t>pela SBOT, nos termos do Estatuto.</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5º</w:t>
      </w:r>
      <w:r w:rsidRPr="00CC4568">
        <w:rPr>
          <w:rFonts w:asciiTheme="majorHAnsi" w:eastAsia="Times New Roman" w:hAnsiTheme="majorHAnsi" w:cstheme="majorHAnsi"/>
          <w:color w:val="212121"/>
          <w:sz w:val="24"/>
          <w:szCs w:val="24"/>
          <w:lang w:eastAsia="pt-BR"/>
        </w:rPr>
        <w:t xml:space="preserve"> - São membros associados, aqueles admitidos na categoria até 2002, que não possuem o título de especialista.</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Parágrafo Único – Os membros associados, quites com a tesouraria, poderão migrar para a categoria de membros titulares, desde que atendam ao disposto no artigo 4º deste Regimento.</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6º</w:t>
      </w:r>
      <w:r w:rsidRPr="00CC4568">
        <w:rPr>
          <w:rFonts w:asciiTheme="majorHAnsi" w:eastAsia="Times New Roman" w:hAnsiTheme="majorHAnsi" w:cstheme="majorHAnsi"/>
          <w:color w:val="212121"/>
          <w:sz w:val="24"/>
          <w:szCs w:val="24"/>
          <w:lang w:eastAsia="pt-BR"/>
        </w:rPr>
        <w:t>- Os membros Internacionais, definidos nos termos do Art. 5º, parágrafo 2º, do Estatuto, obrigam-se a pagar as anuidades determinadas pela Comissão Executiva e têm direito a:</w:t>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lastRenderedPageBreak/>
        <w:t xml:space="preserve">I) Receber o diploma da </w:t>
      </w:r>
      <w:proofErr w:type="gramStart"/>
      <w:r w:rsidRPr="00CC4568">
        <w:rPr>
          <w:rFonts w:asciiTheme="majorHAnsi" w:eastAsia="Times New Roman" w:hAnsiTheme="majorHAnsi" w:cstheme="majorHAnsi"/>
          <w:color w:val="212121"/>
          <w:sz w:val="24"/>
          <w:szCs w:val="24"/>
          <w:lang w:eastAsia="pt-BR"/>
        </w:rPr>
        <w:t>Associação;</w:t>
      </w:r>
      <w:r w:rsidRPr="00CC4568">
        <w:rPr>
          <w:rFonts w:asciiTheme="majorHAnsi" w:eastAsia="Times New Roman" w:hAnsiTheme="majorHAnsi" w:cstheme="majorHAnsi"/>
          <w:color w:val="212121"/>
          <w:sz w:val="24"/>
          <w:szCs w:val="24"/>
          <w:lang w:eastAsia="pt-BR"/>
        </w:rPr>
        <w:br/>
        <w:t>II</w:t>
      </w:r>
      <w:proofErr w:type="gramEnd"/>
      <w:r w:rsidRPr="00CC4568">
        <w:rPr>
          <w:rFonts w:asciiTheme="majorHAnsi" w:eastAsia="Times New Roman" w:hAnsiTheme="majorHAnsi" w:cstheme="majorHAnsi"/>
          <w:color w:val="212121"/>
          <w:sz w:val="24"/>
          <w:szCs w:val="24"/>
          <w:lang w:eastAsia="pt-BR"/>
        </w:rPr>
        <w:t>) Acessar o Portal da SBOT;</w:t>
      </w:r>
      <w:r w:rsidRPr="00CC4568">
        <w:rPr>
          <w:rFonts w:asciiTheme="majorHAnsi" w:eastAsia="Times New Roman" w:hAnsiTheme="majorHAnsi" w:cstheme="majorHAnsi"/>
          <w:color w:val="212121"/>
          <w:sz w:val="24"/>
          <w:szCs w:val="24"/>
          <w:lang w:eastAsia="pt-BR"/>
        </w:rPr>
        <w:br/>
        <w:t xml:space="preserve">III) Participar de Congressos e eventos </w:t>
      </w:r>
      <w:r w:rsidRPr="00CC4568">
        <w:rPr>
          <w:rFonts w:asciiTheme="majorHAnsi" w:eastAsia="Times New Roman" w:hAnsiTheme="majorHAnsi" w:cstheme="majorHAnsi"/>
          <w:bCs/>
          <w:color w:val="212121"/>
          <w:sz w:val="24"/>
          <w:szCs w:val="24"/>
          <w:lang w:eastAsia="pt-BR"/>
        </w:rPr>
        <w:t>organizados pela SBOT</w:t>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7º</w:t>
      </w:r>
      <w:r w:rsidRPr="00CC4568">
        <w:rPr>
          <w:rFonts w:asciiTheme="majorHAnsi" w:eastAsia="Times New Roman" w:hAnsiTheme="majorHAnsi" w:cstheme="majorHAnsi"/>
          <w:color w:val="212121"/>
          <w:sz w:val="24"/>
          <w:szCs w:val="24"/>
          <w:lang w:eastAsia="pt-BR"/>
        </w:rPr>
        <w:t>- A Comissão Executiva poderá conceder títulos honoríficos e prêmios, a saber:</w:t>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 xml:space="preserve">I) Membro </w:t>
      </w:r>
      <w:proofErr w:type="gramStart"/>
      <w:r w:rsidRPr="00CC4568">
        <w:rPr>
          <w:rFonts w:asciiTheme="majorHAnsi" w:eastAsia="Times New Roman" w:hAnsiTheme="majorHAnsi" w:cstheme="majorHAnsi"/>
          <w:color w:val="212121"/>
          <w:sz w:val="24"/>
          <w:szCs w:val="24"/>
          <w:lang w:eastAsia="pt-BR"/>
        </w:rPr>
        <w:t>Honorário;</w:t>
      </w:r>
      <w:r w:rsidRPr="00CC4568">
        <w:rPr>
          <w:rFonts w:asciiTheme="majorHAnsi" w:eastAsia="Times New Roman" w:hAnsiTheme="majorHAnsi" w:cstheme="majorHAnsi"/>
          <w:color w:val="212121"/>
          <w:sz w:val="24"/>
          <w:szCs w:val="24"/>
          <w:lang w:eastAsia="pt-BR"/>
        </w:rPr>
        <w:br/>
        <w:t>II</w:t>
      </w:r>
      <w:proofErr w:type="gramEnd"/>
      <w:r w:rsidRPr="00CC4568">
        <w:rPr>
          <w:rFonts w:asciiTheme="majorHAnsi" w:eastAsia="Times New Roman" w:hAnsiTheme="majorHAnsi" w:cstheme="majorHAnsi"/>
          <w:color w:val="212121"/>
          <w:sz w:val="24"/>
          <w:szCs w:val="24"/>
          <w:lang w:eastAsia="pt-BR"/>
        </w:rPr>
        <w:t>) Membro Emérito;</w:t>
      </w:r>
      <w:r w:rsidRPr="00CC4568">
        <w:rPr>
          <w:rFonts w:asciiTheme="majorHAnsi" w:eastAsia="Times New Roman" w:hAnsiTheme="majorHAnsi" w:cstheme="majorHAnsi"/>
          <w:color w:val="212121"/>
          <w:sz w:val="24"/>
          <w:szCs w:val="24"/>
          <w:lang w:eastAsia="pt-BR"/>
        </w:rPr>
        <w:br/>
        <w:t>III) Membro Benemérito;</w:t>
      </w:r>
      <w:r w:rsidRPr="00CC4568">
        <w:rPr>
          <w:rFonts w:asciiTheme="majorHAnsi" w:eastAsia="Times New Roman" w:hAnsiTheme="majorHAnsi" w:cstheme="majorHAnsi"/>
          <w:color w:val="212121"/>
          <w:sz w:val="24"/>
          <w:szCs w:val="24"/>
          <w:lang w:eastAsia="pt-BR"/>
        </w:rPr>
        <w:br/>
        <w:t>IV) Membro Correspondente;</w:t>
      </w:r>
      <w:r w:rsidRPr="00CC4568">
        <w:rPr>
          <w:rFonts w:asciiTheme="majorHAnsi" w:eastAsia="Times New Roman" w:hAnsiTheme="majorHAnsi" w:cstheme="majorHAnsi"/>
          <w:color w:val="212121"/>
          <w:sz w:val="24"/>
          <w:szCs w:val="24"/>
          <w:lang w:eastAsia="pt-BR"/>
        </w:rPr>
        <w:br/>
        <w:t xml:space="preserve">V) Prêmio Nicolas </w:t>
      </w:r>
      <w:proofErr w:type="spellStart"/>
      <w:r w:rsidRPr="00CC4568">
        <w:rPr>
          <w:rFonts w:asciiTheme="majorHAnsi" w:eastAsia="Times New Roman" w:hAnsiTheme="majorHAnsi" w:cstheme="majorHAnsi"/>
          <w:color w:val="212121"/>
          <w:sz w:val="24"/>
          <w:szCs w:val="24"/>
          <w:lang w:eastAsia="pt-BR"/>
        </w:rPr>
        <w:t>Andry</w:t>
      </w:r>
      <w:proofErr w:type="spellEnd"/>
      <w:r w:rsidRPr="00CC4568">
        <w:rPr>
          <w:rFonts w:asciiTheme="majorHAnsi" w:eastAsia="Times New Roman" w:hAnsiTheme="majorHAnsi" w:cstheme="majorHAnsi"/>
          <w:color w:val="212121"/>
          <w:sz w:val="24"/>
          <w:szCs w:val="24"/>
          <w:lang w:eastAsia="pt-BR"/>
        </w:rPr>
        <w:t>.</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8º</w:t>
      </w:r>
      <w:r w:rsidRPr="00CC4568">
        <w:rPr>
          <w:rFonts w:asciiTheme="majorHAnsi" w:eastAsia="Times New Roman" w:hAnsiTheme="majorHAnsi" w:cstheme="majorHAnsi"/>
          <w:color w:val="212121"/>
          <w:sz w:val="24"/>
          <w:szCs w:val="24"/>
          <w:lang w:eastAsia="pt-BR"/>
        </w:rPr>
        <w:t>- São Condições para concessão do estabelecido no artigo 7º, as que se seguem:</w:t>
      </w:r>
    </w:p>
    <w:p w:rsidR="00B969BD" w:rsidRPr="00CC4568" w:rsidRDefault="00B969BD" w:rsidP="00B969BD">
      <w:pPr>
        <w:pStyle w:val="PargrafodaLista"/>
        <w:numPr>
          <w:ilvl w:val="0"/>
          <w:numId w:val="1"/>
        </w:num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Membro Honorário, médico de mérito comprovado e notável proeminência no Brasil ou no estrangeiro;</w:t>
      </w:r>
    </w:p>
    <w:p w:rsidR="00B969BD" w:rsidRPr="00CC4568" w:rsidRDefault="00B969BD" w:rsidP="00B969BD">
      <w:pPr>
        <w:pStyle w:val="PargrafodaLista"/>
        <w:numPr>
          <w:ilvl w:val="0"/>
          <w:numId w:val="1"/>
        </w:num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 xml:space="preserve">Membro Emérito, médico indicado pela </w:t>
      </w:r>
      <w:r w:rsidRPr="00CC4568">
        <w:rPr>
          <w:rFonts w:asciiTheme="majorHAnsi" w:eastAsia="Times New Roman" w:hAnsiTheme="majorHAnsi" w:cstheme="majorHAnsi"/>
          <w:bCs/>
          <w:color w:val="212121"/>
          <w:sz w:val="24"/>
          <w:szCs w:val="24"/>
          <w:lang w:eastAsia="pt-BR"/>
        </w:rPr>
        <w:t>SBOT</w:t>
      </w:r>
      <w:r w:rsidRPr="00CC4568">
        <w:rPr>
          <w:rFonts w:asciiTheme="majorHAnsi" w:eastAsia="Times New Roman" w:hAnsiTheme="majorHAnsi" w:cstheme="majorHAnsi"/>
          <w:color w:val="212121"/>
          <w:sz w:val="24"/>
          <w:szCs w:val="24"/>
          <w:lang w:eastAsia="pt-BR"/>
        </w:rPr>
        <w:t xml:space="preserve"> por ter atuado de forma relevante em prol da </w:t>
      </w:r>
      <w:r w:rsidRPr="00CC4568">
        <w:rPr>
          <w:rFonts w:asciiTheme="majorHAnsi" w:eastAsia="Times New Roman" w:hAnsiTheme="majorHAnsi" w:cstheme="majorHAnsi"/>
          <w:bCs/>
          <w:color w:val="212121"/>
          <w:sz w:val="24"/>
          <w:szCs w:val="24"/>
          <w:lang w:eastAsia="pt-BR"/>
        </w:rPr>
        <w:t>Ortopedia</w:t>
      </w:r>
      <w:r w:rsidRPr="00CC4568">
        <w:rPr>
          <w:rFonts w:asciiTheme="majorHAnsi" w:eastAsia="Times New Roman" w:hAnsiTheme="majorHAnsi" w:cstheme="majorHAnsi"/>
          <w:color w:val="212121"/>
          <w:sz w:val="24"/>
          <w:szCs w:val="24"/>
          <w:lang w:eastAsia="pt-BR"/>
        </w:rPr>
        <w:t>;</w:t>
      </w:r>
    </w:p>
    <w:p w:rsidR="00B969BD" w:rsidRPr="00CC4568" w:rsidRDefault="00B969BD" w:rsidP="00B969BD">
      <w:pPr>
        <w:pStyle w:val="PargrafodaLista"/>
        <w:numPr>
          <w:ilvl w:val="0"/>
          <w:numId w:val="1"/>
        </w:num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 xml:space="preserve">Membro Benemérito, personalidade indicada pela </w:t>
      </w:r>
      <w:r w:rsidRPr="00CC4568">
        <w:rPr>
          <w:rFonts w:asciiTheme="majorHAnsi" w:eastAsia="Times New Roman" w:hAnsiTheme="majorHAnsi" w:cstheme="majorHAnsi"/>
          <w:bCs/>
          <w:color w:val="212121"/>
          <w:sz w:val="24"/>
          <w:szCs w:val="24"/>
          <w:lang w:eastAsia="pt-BR"/>
        </w:rPr>
        <w:t>SBOT</w:t>
      </w:r>
      <w:r w:rsidRPr="00CC4568">
        <w:rPr>
          <w:rFonts w:asciiTheme="majorHAnsi" w:eastAsia="Times New Roman" w:hAnsiTheme="majorHAnsi" w:cstheme="majorHAnsi"/>
          <w:color w:val="212121"/>
          <w:sz w:val="24"/>
          <w:szCs w:val="24"/>
          <w:lang w:eastAsia="pt-BR"/>
        </w:rPr>
        <w:t xml:space="preserve"> por ter com ela contribuído de maneira significativa; </w:t>
      </w:r>
    </w:p>
    <w:p w:rsidR="00B969BD" w:rsidRPr="00CC4568" w:rsidRDefault="00B969BD" w:rsidP="00B969BD">
      <w:pPr>
        <w:pStyle w:val="PargrafodaLista"/>
        <w:numPr>
          <w:ilvl w:val="0"/>
          <w:numId w:val="1"/>
        </w:num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Membro Correspondente, médico especialista em ortopedia e traumatologia, residente no exterior, com destacada atuação reconhecida pela Comissão Executiva.</w:t>
      </w:r>
    </w:p>
    <w:p w:rsidR="00B969BD" w:rsidRPr="00CC4568" w:rsidRDefault="00B969BD" w:rsidP="00B969BD">
      <w:pPr>
        <w:pStyle w:val="PargrafodaLista"/>
        <w:numPr>
          <w:ilvl w:val="0"/>
          <w:numId w:val="1"/>
        </w:num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 xml:space="preserve">Prêmio Nicolas </w:t>
      </w:r>
      <w:proofErr w:type="spellStart"/>
      <w:r w:rsidRPr="00CC4568">
        <w:rPr>
          <w:rFonts w:asciiTheme="majorHAnsi" w:eastAsia="Times New Roman" w:hAnsiTheme="majorHAnsi" w:cstheme="majorHAnsi"/>
          <w:color w:val="212121"/>
          <w:sz w:val="24"/>
          <w:szCs w:val="24"/>
          <w:lang w:eastAsia="pt-BR"/>
        </w:rPr>
        <w:t>Andry</w:t>
      </w:r>
      <w:proofErr w:type="spellEnd"/>
      <w:r w:rsidRPr="00CC4568">
        <w:rPr>
          <w:rFonts w:asciiTheme="majorHAnsi" w:eastAsia="Times New Roman" w:hAnsiTheme="majorHAnsi" w:cstheme="majorHAnsi"/>
          <w:color w:val="212121"/>
          <w:sz w:val="24"/>
          <w:szCs w:val="24"/>
          <w:lang w:eastAsia="pt-BR"/>
        </w:rPr>
        <w:t xml:space="preserve"> - concedido anualmente pela Comissão Executiva a médico especialista em ortopedia e traumatologia com destacada atuação na SBOT nas áreas de educação, defesa profissional e social.</w:t>
      </w:r>
    </w:p>
    <w:p w:rsidR="00B969BD" w:rsidRPr="00CC4568" w:rsidRDefault="00B969BD" w:rsidP="00B969BD">
      <w:pPr>
        <w:shd w:val="clear" w:color="auto" w:fill="FFFFFF"/>
        <w:spacing w:after="0" w:line="240" w:lineRule="auto"/>
        <w:ind w:left="360"/>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9º</w:t>
      </w:r>
      <w:r w:rsidRPr="00CC4568">
        <w:rPr>
          <w:rFonts w:asciiTheme="majorHAnsi" w:eastAsia="Times New Roman" w:hAnsiTheme="majorHAnsi" w:cstheme="majorHAnsi"/>
          <w:color w:val="212121"/>
          <w:sz w:val="24"/>
          <w:szCs w:val="24"/>
          <w:lang w:eastAsia="pt-BR"/>
        </w:rPr>
        <w:t xml:space="preserve"> – São direitos dos Membros Titulares e Associados quites com a Tesouraria, além daqueles mencionados no Art. 8º do Estatuto:</w:t>
      </w:r>
    </w:p>
    <w:p w:rsidR="00B969BD" w:rsidRPr="00CC4568" w:rsidRDefault="00B969BD" w:rsidP="00B969BD">
      <w:pPr>
        <w:pStyle w:val="PargrafodaLista"/>
        <w:numPr>
          <w:ilvl w:val="0"/>
          <w:numId w:val="2"/>
        </w:num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Ficar isento do pagamento da anuidade da SBOT, quando completar (setenta) anos de idade ou no caso de aposentadoria por invalidez em qualquer idade;</w:t>
      </w:r>
    </w:p>
    <w:p w:rsidR="00B969BD" w:rsidRPr="00CC4568" w:rsidRDefault="00B969BD" w:rsidP="00B969BD">
      <w:pPr>
        <w:pStyle w:val="PargrafodaLista"/>
        <w:numPr>
          <w:ilvl w:val="0"/>
          <w:numId w:val="2"/>
        </w:num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Afastar-se temporariamente da Associação, mediante solicitação à Comissão Executiva e sua devida aprovação, nas seguintes condições:</w:t>
      </w:r>
    </w:p>
    <w:p w:rsidR="00C656F3" w:rsidRPr="00CC4568" w:rsidRDefault="00B969BD" w:rsidP="00B969BD">
      <w:pPr>
        <w:pStyle w:val="PargrafodaLista"/>
        <w:shd w:val="clear" w:color="auto" w:fill="FFFFFF"/>
        <w:spacing w:after="0" w:line="240" w:lineRule="auto"/>
        <w:ind w:left="1080"/>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a) em caso de doença que invalide o exercício profissional;</w:t>
      </w:r>
    </w:p>
    <w:p w:rsidR="00B969BD" w:rsidRPr="00CC4568" w:rsidRDefault="00B969BD" w:rsidP="00C656F3">
      <w:pPr>
        <w:pStyle w:val="PargrafodaLista"/>
        <w:shd w:val="clear" w:color="auto" w:fill="FFFFFF"/>
        <w:spacing w:after="0" w:line="240" w:lineRule="auto"/>
        <w:ind w:left="1080"/>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b) quando deixar de exercer a profissão de médico de maneira</w:t>
      </w:r>
      <w:r w:rsidR="00C656F3" w:rsidRPr="00CC4568">
        <w:rPr>
          <w:rFonts w:asciiTheme="majorHAnsi" w:eastAsia="Times New Roman" w:hAnsiTheme="majorHAnsi" w:cstheme="majorHAnsi"/>
          <w:color w:val="212121"/>
          <w:sz w:val="24"/>
          <w:szCs w:val="24"/>
          <w:lang w:eastAsia="pt-BR"/>
        </w:rPr>
        <w:t xml:space="preserve"> </w:t>
      </w:r>
      <w:proofErr w:type="gramStart"/>
      <w:r w:rsidRPr="00CC4568">
        <w:rPr>
          <w:rFonts w:asciiTheme="majorHAnsi" w:eastAsia="Times New Roman" w:hAnsiTheme="majorHAnsi" w:cstheme="majorHAnsi"/>
          <w:color w:val="212121"/>
          <w:sz w:val="24"/>
          <w:szCs w:val="24"/>
          <w:lang w:eastAsia="pt-BR"/>
        </w:rPr>
        <w:t>comprovada;</w:t>
      </w:r>
      <w:r w:rsidRPr="00CC4568">
        <w:rPr>
          <w:rFonts w:asciiTheme="majorHAnsi" w:eastAsia="Times New Roman" w:hAnsiTheme="majorHAnsi" w:cstheme="majorHAnsi"/>
          <w:color w:val="212121"/>
          <w:sz w:val="24"/>
          <w:szCs w:val="24"/>
          <w:lang w:eastAsia="pt-BR"/>
        </w:rPr>
        <w:br/>
        <w:t>c</w:t>
      </w:r>
      <w:proofErr w:type="gramEnd"/>
      <w:r w:rsidRPr="00CC4568">
        <w:rPr>
          <w:rFonts w:asciiTheme="majorHAnsi" w:eastAsia="Times New Roman" w:hAnsiTheme="majorHAnsi" w:cstheme="majorHAnsi"/>
          <w:color w:val="212121"/>
          <w:sz w:val="24"/>
          <w:szCs w:val="24"/>
          <w:lang w:eastAsia="pt-BR"/>
        </w:rPr>
        <w:t>) quando permanecer por um ou mais anos em país estrangeiro.</w:t>
      </w:r>
    </w:p>
    <w:p w:rsidR="008D7CC7" w:rsidRPr="00CC4568" w:rsidRDefault="008D7CC7" w:rsidP="00B969BD">
      <w:pPr>
        <w:pStyle w:val="PargrafodaLista"/>
        <w:shd w:val="clear" w:color="auto" w:fill="FFFFFF"/>
        <w:spacing w:after="0" w:line="240" w:lineRule="auto"/>
        <w:ind w:left="1080"/>
        <w:jc w:val="both"/>
        <w:rPr>
          <w:rFonts w:asciiTheme="majorHAnsi" w:eastAsia="Times New Roman" w:hAnsiTheme="majorHAnsi" w:cstheme="majorHAnsi"/>
          <w:color w:val="212121"/>
          <w:sz w:val="24"/>
          <w:szCs w:val="24"/>
          <w:lang w:eastAsia="pt-BR"/>
        </w:rPr>
      </w:pPr>
    </w:p>
    <w:p w:rsidR="00B969BD" w:rsidRPr="00CC4568" w:rsidRDefault="00B969BD" w:rsidP="008D7CC7">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SEÇÃO II</w:t>
      </w:r>
    </w:p>
    <w:p w:rsidR="00B969BD" w:rsidRPr="00CC4568" w:rsidRDefault="00B969BD" w:rsidP="008D7CC7">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DAS PENALIDADES</w:t>
      </w:r>
    </w:p>
    <w:p w:rsidR="00B969BD" w:rsidRPr="00CC4568" w:rsidRDefault="00B969BD" w:rsidP="008D7CC7">
      <w:pPr>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10</w:t>
      </w:r>
      <w:r w:rsidR="00C656F3"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As penalidades aos associados, nos termos do art. 9º, parágrafos 1º e 5º do Estatuto, relacionadas ao grau da falta cometida, não têm relação sequencial e são as seguintes:</w:t>
      </w:r>
    </w:p>
    <w:p w:rsidR="00B969BD" w:rsidRPr="00CC4568" w:rsidRDefault="00B969BD" w:rsidP="008D7CC7">
      <w:pPr>
        <w:pStyle w:val="PargrafodaLista"/>
        <w:numPr>
          <w:ilvl w:val="0"/>
          <w:numId w:val="3"/>
        </w:numPr>
        <w:spacing w:after="0"/>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Advertência - de natureza moral, por expediente reservado;</w:t>
      </w:r>
    </w:p>
    <w:p w:rsidR="00B969BD" w:rsidRPr="00CC4568" w:rsidRDefault="00B969BD" w:rsidP="008D7CC7">
      <w:pPr>
        <w:pStyle w:val="PargrafodaLista"/>
        <w:numPr>
          <w:ilvl w:val="0"/>
          <w:numId w:val="3"/>
        </w:numPr>
        <w:spacing w:after="0"/>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lastRenderedPageBreak/>
        <w:t>Suspensão - em caso de falta grave, o associado tem seus direitos suspensos por até 30 (trinta dias), e tem ciência por expediente, veículos informativos da SBOT ou pela imprensa;</w:t>
      </w:r>
    </w:p>
    <w:p w:rsidR="00B969BD" w:rsidRPr="00CC4568" w:rsidRDefault="00B969BD" w:rsidP="008D7CC7">
      <w:pPr>
        <w:pStyle w:val="PargrafodaLista"/>
        <w:numPr>
          <w:ilvl w:val="0"/>
          <w:numId w:val="3"/>
        </w:numPr>
        <w:spacing w:after="0"/>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Expulsão - pena máxima, em que o associado é afastado definitivamente do quadro associativo, e tem ciência por expediente, veículos informativos da SBOT ou pela imprensa.</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11</w:t>
      </w:r>
      <w:r w:rsidRPr="00CC4568">
        <w:rPr>
          <w:rFonts w:asciiTheme="majorHAnsi" w:eastAsia="Times New Roman" w:hAnsiTheme="majorHAnsi" w:cstheme="majorHAnsi"/>
          <w:color w:val="212121"/>
          <w:sz w:val="24"/>
          <w:szCs w:val="24"/>
          <w:lang w:eastAsia="pt-BR"/>
        </w:rPr>
        <w:t xml:space="preserve"> – O Processo Disciplinar, nos termos do art. 9º, parágrafos 2º e 3º do Estatuto, compreende nesta sequência:</w:t>
      </w:r>
    </w:p>
    <w:p w:rsidR="00B969BD" w:rsidRPr="00CC4568" w:rsidRDefault="00B969BD" w:rsidP="00B969BD">
      <w:pPr>
        <w:pStyle w:val="PargrafodaLista"/>
        <w:numPr>
          <w:ilvl w:val="0"/>
          <w:numId w:val="4"/>
        </w:num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O protocolo da denúncia, que deve ser entregue por escrito é formalizado com o recebimento pela secretaria geral da SBOT;</w:t>
      </w:r>
    </w:p>
    <w:p w:rsidR="00B969BD" w:rsidRPr="00CC4568" w:rsidRDefault="00B969BD" w:rsidP="00B969BD">
      <w:pPr>
        <w:pStyle w:val="PargrafodaLista"/>
        <w:numPr>
          <w:ilvl w:val="0"/>
          <w:numId w:val="4"/>
        </w:num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Encaminhamento documentação à Comissão de Ética Médica, para análise, verificação de provas apresentadas, realização de diligências e emissão de parecer conclusivo;</w:t>
      </w:r>
    </w:p>
    <w:p w:rsidR="00B969BD" w:rsidRPr="00CC4568" w:rsidRDefault="00B969BD" w:rsidP="00B969BD">
      <w:pPr>
        <w:pStyle w:val="PargrafodaLista"/>
        <w:numPr>
          <w:ilvl w:val="0"/>
          <w:numId w:val="4"/>
        </w:num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Encaminhamento do expediente à Diretoria para proposição da penalidade, se comprovada a existência da infração;</w:t>
      </w:r>
    </w:p>
    <w:p w:rsidR="00B969BD" w:rsidRPr="00CC4568" w:rsidRDefault="00B969BD" w:rsidP="00B969BD">
      <w:pPr>
        <w:pStyle w:val="PargrafodaLista"/>
        <w:numPr>
          <w:ilvl w:val="0"/>
          <w:numId w:val="4"/>
        </w:num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Encaminhamento do expediente à Comissão Executiva para aplicação da pena se esta houver.</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A pena de expulsão suspende as atividades do indiciado, até a análise final e referendo pela Assembleia Ordinária.</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w:t>
      </w:r>
      <w:r w:rsidRPr="00CC4568">
        <w:rPr>
          <w:rFonts w:asciiTheme="majorHAnsi" w:eastAsia="Times New Roman" w:hAnsiTheme="majorHAnsi" w:cstheme="majorHAnsi"/>
          <w:color w:val="212121"/>
          <w:sz w:val="24"/>
          <w:szCs w:val="24"/>
          <w:lang w:eastAsia="pt-BR"/>
        </w:rPr>
        <w:t>- Diante de indícios de infração ao Código de Ética Médica, a Diretoria da SBOT denunciará o fato ao Conselho Regional de Medicina respectivo.</w:t>
      </w:r>
    </w:p>
    <w:p w:rsidR="008D7CC7" w:rsidRPr="00CC4568" w:rsidRDefault="008D7CC7"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8D7CC7"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12</w:t>
      </w:r>
      <w:r w:rsidRPr="00CC4568">
        <w:rPr>
          <w:rFonts w:asciiTheme="majorHAnsi" w:eastAsia="Times New Roman" w:hAnsiTheme="majorHAnsi" w:cstheme="majorHAnsi"/>
          <w:color w:val="212121"/>
          <w:sz w:val="24"/>
          <w:szCs w:val="24"/>
          <w:lang w:eastAsia="pt-BR"/>
        </w:rPr>
        <w:t xml:space="preserve"> – Os membros titulares e associados suspensos, nos termos do </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Parágrafo Único do Art. 7º, do Estatuto poderão ser readmitidos aos quadros da SBOT. Para tal, a Diretoria da SBOT adotará ações e deliberará sobre a forma de pagamento e eventuais parcelamentos das anuidades em atraso.</w:t>
      </w:r>
    </w:p>
    <w:p w:rsidR="00B969BD" w:rsidRPr="00CC4568" w:rsidRDefault="00B969BD" w:rsidP="00B969BD">
      <w:pPr>
        <w:shd w:val="clear" w:color="auto" w:fill="FFFFFF"/>
        <w:spacing w:after="0" w:line="240" w:lineRule="auto"/>
        <w:jc w:val="both"/>
        <w:rPr>
          <w:rFonts w:asciiTheme="majorHAnsi" w:eastAsia="Times New Roman" w:hAnsiTheme="majorHAnsi" w:cstheme="majorHAnsi"/>
          <w:bCs/>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Parágrafo Único</w:t>
      </w:r>
      <w:r w:rsidRPr="00CC4568">
        <w:rPr>
          <w:rFonts w:asciiTheme="majorHAnsi" w:eastAsia="Times New Roman" w:hAnsiTheme="majorHAnsi" w:cstheme="majorHAnsi"/>
          <w:i/>
          <w:iCs/>
          <w:color w:val="212121"/>
          <w:sz w:val="24"/>
          <w:szCs w:val="24"/>
          <w:lang w:eastAsia="pt-BR"/>
        </w:rPr>
        <w:t> </w:t>
      </w:r>
      <w:r w:rsidRPr="00CC4568">
        <w:rPr>
          <w:rFonts w:asciiTheme="majorHAnsi" w:eastAsia="Times New Roman" w:hAnsiTheme="majorHAnsi" w:cstheme="majorHAnsi"/>
          <w:iCs/>
          <w:color w:val="212121"/>
          <w:sz w:val="24"/>
          <w:szCs w:val="24"/>
          <w:lang w:eastAsia="pt-BR"/>
        </w:rPr>
        <w:t>– Anistias poderão ser concedidas pela Diretoria.</w:t>
      </w:r>
    </w:p>
    <w:p w:rsidR="00112969" w:rsidRPr="00CC4568" w:rsidRDefault="00112969" w:rsidP="00061A0F">
      <w:pPr>
        <w:shd w:val="clear" w:color="auto" w:fill="FFFFFF"/>
        <w:spacing w:before="100" w:beforeAutospacing="1" w:after="100" w:afterAutospacing="1" w:line="240" w:lineRule="auto"/>
        <w:jc w:val="center"/>
        <w:rPr>
          <w:rFonts w:asciiTheme="majorHAnsi" w:eastAsia="Times New Roman" w:hAnsiTheme="majorHAnsi" w:cstheme="majorHAnsi"/>
          <w:b/>
          <w:bCs/>
          <w:color w:val="212121"/>
          <w:sz w:val="24"/>
          <w:szCs w:val="24"/>
          <w:lang w:eastAsia="pt-BR"/>
        </w:rPr>
      </w:pPr>
    </w:p>
    <w:p w:rsidR="00B969BD" w:rsidRPr="00CC4568" w:rsidRDefault="00B969BD" w:rsidP="00061A0F">
      <w:pPr>
        <w:shd w:val="clear" w:color="auto" w:fill="FFFFFF"/>
        <w:spacing w:before="100" w:beforeAutospacing="1" w:after="100" w:afterAutospacing="1" w:line="240" w:lineRule="auto"/>
        <w:jc w:val="center"/>
        <w:rPr>
          <w:rFonts w:asciiTheme="majorHAnsi" w:eastAsia="Times New Roman" w:hAnsiTheme="majorHAnsi" w:cstheme="majorHAnsi"/>
          <w:b/>
          <w:bCs/>
          <w:color w:val="212121"/>
          <w:sz w:val="24"/>
          <w:szCs w:val="24"/>
          <w:lang w:eastAsia="pt-BR"/>
        </w:rPr>
      </w:pPr>
      <w:r w:rsidRPr="00CC4568">
        <w:rPr>
          <w:rFonts w:asciiTheme="majorHAnsi" w:eastAsia="Times New Roman" w:hAnsiTheme="majorHAnsi" w:cstheme="majorHAnsi"/>
          <w:b/>
          <w:bCs/>
          <w:color w:val="212121"/>
          <w:sz w:val="24"/>
          <w:szCs w:val="24"/>
          <w:lang w:eastAsia="pt-BR"/>
        </w:rPr>
        <w:t>CAPÍTULO III</w:t>
      </w:r>
      <w:r w:rsidRPr="00CC4568">
        <w:rPr>
          <w:rFonts w:asciiTheme="majorHAnsi" w:eastAsia="Times New Roman" w:hAnsiTheme="majorHAnsi" w:cstheme="majorHAnsi"/>
          <w:color w:val="212121"/>
          <w:sz w:val="24"/>
          <w:szCs w:val="24"/>
          <w:lang w:eastAsia="pt-BR"/>
        </w:rPr>
        <w:br/>
      </w:r>
      <w:r w:rsidRPr="00CC4568">
        <w:rPr>
          <w:rFonts w:asciiTheme="majorHAnsi" w:eastAsia="Times New Roman" w:hAnsiTheme="majorHAnsi" w:cstheme="majorHAnsi"/>
          <w:b/>
          <w:bCs/>
          <w:color w:val="212121"/>
          <w:sz w:val="24"/>
          <w:szCs w:val="24"/>
          <w:lang w:eastAsia="pt-BR"/>
        </w:rPr>
        <w:t>DOS ÓRGÃOS DIRIGENTES</w:t>
      </w:r>
    </w:p>
    <w:p w:rsidR="00B969BD" w:rsidRPr="00CC4568" w:rsidRDefault="00B969BD" w:rsidP="00061A0F">
      <w:pPr>
        <w:shd w:val="clear" w:color="auto" w:fill="FFFFFF"/>
        <w:spacing w:after="0" w:line="240" w:lineRule="auto"/>
        <w:jc w:val="center"/>
        <w:rPr>
          <w:rFonts w:asciiTheme="majorHAnsi" w:eastAsia="Times New Roman" w:hAnsiTheme="majorHAnsi" w:cstheme="majorHAnsi"/>
          <w:b/>
          <w:bCs/>
          <w:color w:val="212121"/>
          <w:sz w:val="24"/>
          <w:szCs w:val="24"/>
          <w:lang w:eastAsia="pt-BR"/>
        </w:rPr>
      </w:pPr>
      <w:r w:rsidRPr="00CC4568">
        <w:rPr>
          <w:rFonts w:asciiTheme="majorHAnsi" w:eastAsia="Times New Roman" w:hAnsiTheme="majorHAnsi" w:cstheme="majorHAnsi"/>
          <w:b/>
          <w:bCs/>
          <w:color w:val="212121"/>
          <w:sz w:val="24"/>
          <w:szCs w:val="24"/>
          <w:lang w:eastAsia="pt-BR"/>
        </w:rPr>
        <w:t>SEÇÃO I</w:t>
      </w:r>
    </w:p>
    <w:p w:rsidR="00B969BD" w:rsidRPr="00CC4568" w:rsidRDefault="00B969BD" w:rsidP="00061A0F">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DA ASSEMBLEIA GERAL</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Art. 13- Compete à Assembleia Geral Ordinária, nos termos do art. 10 do Estatuto:</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 xml:space="preserve">I) Aprovar a Ata da última Assembleia; </w:t>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II) Expediente;</w:t>
      </w:r>
    </w:p>
    <w:p w:rsidR="00B969BD" w:rsidRPr="00CC4568" w:rsidRDefault="00B969BD" w:rsidP="00B969BD">
      <w:pPr>
        <w:pStyle w:val="Textodecomentrio"/>
        <w:spacing w:after="0"/>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 xml:space="preserve">III) Apreciar o Relatório do Secretário </w:t>
      </w:r>
      <w:proofErr w:type="gramStart"/>
      <w:r w:rsidRPr="00CC4568">
        <w:rPr>
          <w:rFonts w:asciiTheme="majorHAnsi" w:eastAsia="Times New Roman" w:hAnsiTheme="majorHAnsi" w:cstheme="majorHAnsi"/>
          <w:color w:val="212121"/>
          <w:sz w:val="24"/>
          <w:szCs w:val="24"/>
          <w:lang w:eastAsia="pt-BR"/>
        </w:rPr>
        <w:t>Geral;</w:t>
      </w:r>
      <w:r w:rsidRPr="00CC4568">
        <w:rPr>
          <w:rFonts w:asciiTheme="majorHAnsi" w:eastAsia="Times New Roman" w:hAnsiTheme="majorHAnsi" w:cstheme="majorHAnsi"/>
          <w:color w:val="212121"/>
          <w:sz w:val="24"/>
          <w:szCs w:val="24"/>
          <w:lang w:eastAsia="pt-BR"/>
        </w:rPr>
        <w:br/>
        <w:t>IV</w:t>
      </w:r>
      <w:proofErr w:type="gramEnd"/>
      <w:r w:rsidRPr="00CC4568">
        <w:rPr>
          <w:rFonts w:asciiTheme="majorHAnsi" w:eastAsia="Times New Roman" w:hAnsiTheme="majorHAnsi" w:cstheme="majorHAnsi"/>
          <w:color w:val="212121"/>
          <w:sz w:val="24"/>
          <w:szCs w:val="24"/>
          <w:lang w:eastAsia="pt-BR"/>
        </w:rPr>
        <w:t>) Apreciar o Balancete da Tesouraria;</w:t>
      </w:r>
      <w:r w:rsidRPr="00CC4568">
        <w:rPr>
          <w:rFonts w:asciiTheme="majorHAnsi" w:eastAsia="Times New Roman" w:hAnsiTheme="majorHAnsi" w:cstheme="majorHAnsi"/>
          <w:color w:val="212121"/>
          <w:sz w:val="24"/>
          <w:szCs w:val="24"/>
          <w:lang w:eastAsia="pt-BR"/>
        </w:rPr>
        <w:br/>
        <w:t>V) Apreciar o Parecer do Conselho Fiscal;</w:t>
      </w:r>
      <w:r w:rsidRPr="00CC4568">
        <w:rPr>
          <w:rFonts w:asciiTheme="majorHAnsi" w:eastAsia="Times New Roman" w:hAnsiTheme="majorHAnsi" w:cstheme="majorHAnsi"/>
          <w:color w:val="212121"/>
          <w:sz w:val="24"/>
          <w:szCs w:val="24"/>
          <w:lang w:eastAsia="pt-BR"/>
        </w:rPr>
        <w:br/>
        <w:t>VI) Eleger a nova Diretoria e o 2º Vice-Presidente;</w:t>
      </w:r>
      <w:r w:rsidRPr="00CC4568">
        <w:rPr>
          <w:rFonts w:asciiTheme="majorHAnsi" w:eastAsia="Times New Roman" w:hAnsiTheme="majorHAnsi" w:cstheme="majorHAnsi"/>
          <w:color w:val="212121"/>
          <w:sz w:val="24"/>
          <w:szCs w:val="24"/>
          <w:lang w:eastAsia="pt-BR"/>
        </w:rPr>
        <w:br/>
        <w:t>VII) Eleger o Conselho Fiscal;</w:t>
      </w:r>
      <w:r w:rsidRPr="00CC4568">
        <w:rPr>
          <w:rFonts w:asciiTheme="majorHAnsi" w:eastAsia="Times New Roman" w:hAnsiTheme="majorHAnsi" w:cstheme="majorHAnsi"/>
          <w:color w:val="212121"/>
          <w:sz w:val="24"/>
          <w:szCs w:val="24"/>
          <w:lang w:eastAsia="pt-BR"/>
        </w:rPr>
        <w:br/>
        <w:t>VIII) Deliberar sobre assuntos de natureza diversa.</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sz w:val="24"/>
          <w:szCs w:val="24"/>
          <w:lang w:eastAsia="pt-BR"/>
        </w:rPr>
      </w:pPr>
      <w:r w:rsidRPr="00CC4568">
        <w:rPr>
          <w:rFonts w:asciiTheme="majorHAnsi" w:eastAsia="Times New Roman" w:hAnsiTheme="majorHAnsi" w:cstheme="majorHAnsi"/>
          <w:b/>
          <w:color w:val="212121"/>
          <w:sz w:val="24"/>
          <w:szCs w:val="24"/>
          <w:lang w:eastAsia="pt-BR"/>
        </w:rPr>
        <w:t>Art. 14</w:t>
      </w:r>
      <w:r w:rsidRPr="00CC4568">
        <w:rPr>
          <w:rFonts w:asciiTheme="majorHAnsi" w:eastAsia="Times New Roman" w:hAnsiTheme="majorHAnsi" w:cstheme="majorHAnsi"/>
          <w:color w:val="212121"/>
          <w:sz w:val="24"/>
          <w:szCs w:val="24"/>
          <w:lang w:eastAsia="pt-BR"/>
        </w:rPr>
        <w:t xml:space="preserve"> - A Assembleia Geral, Ordinária ou Extraordinária, será convocada nos termos do Estatuto, por mei</w:t>
      </w:r>
      <w:r w:rsidRPr="00CC4568">
        <w:rPr>
          <w:rFonts w:asciiTheme="majorHAnsi" w:eastAsia="Times New Roman" w:hAnsiTheme="majorHAnsi" w:cstheme="majorHAnsi"/>
          <w:sz w:val="24"/>
          <w:szCs w:val="24"/>
          <w:lang w:eastAsia="pt-BR"/>
        </w:rPr>
        <w:t xml:space="preserve">o de comunicação escrita ou eletrônica </w:t>
      </w:r>
      <w:r w:rsidRPr="00CC4568">
        <w:rPr>
          <w:rFonts w:asciiTheme="majorHAnsi" w:eastAsia="Times New Roman" w:hAnsiTheme="majorHAnsi" w:cstheme="majorHAnsi"/>
          <w:color w:val="212121"/>
          <w:sz w:val="24"/>
          <w:szCs w:val="24"/>
          <w:lang w:eastAsia="pt-BR"/>
        </w:rPr>
        <w:t xml:space="preserve">após solicitação por escrito ao Presidente da Diretoria, ou aos membros da Comissão Executiva, através da Secretaria Geral, por meio de correspondência dirigida a todos os membros, com antecedência mínima de 30 (trinta) dias </w:t>
      </w:r>
      <w:r w:rsidRPr="00CC4568">
        <w:rPr>
          <w:rFonts w:asciiTheme="majorHAnsi" w:eastAsia="Times New Roman" w:hAnsiTheme="majorHAnsi" w:cstheme="majorHAnsi"/>
          <w:sz w:val="24"/>
          <w:szCs w:val="24"/>
          <w:lang w:eastAsia="pt-BR"/>
        </w:rPr>
        <w:t>da sua realização.</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CC4568">
      <w:pPr>
        <w:shd w:val="clear" w:color="auto" w:fill="FFFFFF"/>
        <w:spacing w:after="0" w:line="240" w:lineRule="auto"/>
        <w:ind w:left="142"/>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15</w:t>
      </w:r>
      <w:r w:rsidRPr="00CC4568">
        <w:rPr>
          <w:rFonts w:asciiTheme="majorHAnsi" w:eastAsia="Times New Roman" w:hAnsiTheme="majorHAnsi" w:cstheme="majorHAnsi"/>
          <w:color w:val="212121"/>
          <w:sz w:val="24"/>
          <w:szCs w:val="24"/>
          <w:lang w:eastAsia="pt-BR"/>
        </w:rPr>
        <w:t xml:space="preserve"> - Para a convocação da Assembleia Geral é </w:t>
      </w:r>
      <w:proofErr w:type="gramStart"/>
      <w:r w:rsidRPr="00CC4568">
        <w:rPr>
          <w:rFonts w:asciiTheme="majorHAnsi" w:eastAsia="Times New Roman" w:hAnsiTheme="majorHAnsi" w:cstheme="majorHAnsi"/>
          <w:color w:val="212121"/>
          <w:sz w:val="24"/>
          <w:szCs w:val="24"/>
          <w:lang w:eastAsia="pt-BR"/>
        </w:rPr>
        <w:t>necessário:</w:t>
      </w:r>
      <w:r w:rsidRPr="00CC4568">
        <w:rPr>
          <w:rFonts w:asciiTheme="majorHAnsi" w:eastAsia="Times New Roman" w:hAnsiTheme="majorHAnsi" w:cstheme="majorHAnsi"/>
          <w:color w:val="212121"/>
          <w:sz w:val="24"/>
          <w:szCs w:val="24"/>
          <w:lang w:eastAsia="pt-BR"/>
        </w:rPr>
        <w:br/>
      </w:r>
      <w:r w:rsidR="00CC4568">
        <w:rPr>
          <w:rFonts w:asciiTheme="majorHAnsi" w:eastAsia="Times New Roman" w:hAnsiTheme="majorHAnsi" w:cstheme="majorHAnsi"/>
          <w:color w:val="212121"/>
          <w:sz w:val="24"/>
          <w:szCs w:val="24"/>
          <w:lang w:eastAsia="pt-BR"/>
        </w:rPr>
        <w:t>I</w:t>
      </w:r>
      <w:proofErr w:type="gramEnd"/>
      <w:r w:rsid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A anuência do presidente da Diretoria da SBOT, ou</w:t>
      </w:r>
      <w:r w:rsidRPr="00CC4568">
        <w:rPr>
          <w:rFonts w:asciiTheme="majorHAnsi" w:eastAsia="Times New Roman" w:hAnsiTheme="majorHAnsi" w:cstheme="majorHAnsi"/>
          <w:color w:val="212121"/>
          <w:sz w:val="24"/>
          <w:szCs w:val="24"/>
          <w:lang w:eastAsia="pt-BR"/>
        </w:rPr>
        <w:br/>
        <w:t xml:space="preserve">II) A anuência da </w:t>
      </w:r>
      <w:r w:rsidRPr="00CC4568">
        <w:rPr>
          <w:rFonts w:asciiTheme="majorHAnsi" w:eastAsia="Times New Roman" w:hAnsiTheme="majorHAnsi" w:cstheme="majorHAnsi"/>
          <w:sz w:val="24"/>
          <w:szCs w:val="24"/>
          <w:lang w:eastAsia="pt-BR"/>
        </w:rPr>
        <w:t xml:space="preserve">maioria simples </w:t>
      </w:r>
      <w:r w:rsidRPr="00CC4568">
        <w:rPr>
          <w:rFonts w:asciiTheme="majorHAnsi" w:eastAsia="Times New Roman" w:hAnsiTheme="majorHAnsi" w:cstheme="majorHAnsi"/>
          <w:color w:val="212121"/>
          <w:sz w:val="24"/>
          <w:szCs w:val="24"/>
          <w:lang w:eastAsia="pt-BR"/>
        </w:rPr>
        <w:t>dos membros da Comissão Executiva, ou</w:t>
      </w:r>
      <w:r w:rsidRPr="00CC4568">
        <w:rPr>
          <w:rFonts w:asciiTheme="majorHAnsi" w:eastAsia="Times New Roman" w:hAnsiTheme="majorHAnsi" w:cstheme="majorHAnsi"/>
          <w:color w:val="212121"/>
          <w:sz w:val="24"/>
          <w:szCs w:val="24"/>
          <w:lang w:eastAsia="pt-BR"/>
        </w:rPr>
        <w:br/>
        <w:t>III) A anuência de 1/5 (um quinto) dos membros Titulares da Associação.</w:t>
      </w:r>
    </w:p>
    <w:p w:rsidR="00D30C9C" w:rsidRPr="00CC4568" w:rsidRDefault="00D30C9C" w:rsidP="00061A0F">
      <w:pPr>
        <w:shd w:val="clear" w:color="auto" w:fill="FFFFFF"/>
        <w:spacing w:after="0" w:line="240" w:lineRule="auto"/>
        <w:jc w:val="center"/>
        <w:rPr>
          <w:rFonts w:asciiTheme="majorHAnsi" w:eastAsia="Times New Roman" w:hAnsiTheme="majorHAnsi" w:cstheme="majorHAnsi"/>
          <w:b/>
          <w:bCs/>
          <w:color w:val="212121"/>
          <w:sz w:val="24"/>
          <w:szCs w:val="24"/>
          <w:lang w:eastAsia="pt-BR"/>
        </w:rPr>
      </w:pPr>
    </w:p>
    <w:p w:rsidR="00B969BD" w:rsidRPr="00CC4568" w:rsidRDefault="00B969BD" w:rsidP="00061A0F">
      <w:pPr>
        <w:shd w:val="clear" w:color="auto" w:fill="FFFFFF"/>
        <w:spacing w:after="0" w:line="240" w:lineRule="auto"/>
        <w:jc w:val="center"/>
        <w:rPr>
          <w:rFonts w:asciiTheme="majorHAnsi" w:eastAsia="Times New Roman" w:hAnsiTheme="majorHAnsi" w:cstheme="majorHAnsi"/>
          <w:b/>
          <w:bCs/>
          <w:color w:val="212121"/>
          <w:sz w:val="24"/>
          <w:szCs w:val="24"/>
          <w:lang w:eastAsia="pt-BR"/>
        </w:rPr>
      </w:pPr>
      <w:r w:rsidRPr="00CC4568">
        <w:rPr>
          <w:rFonts w:asciiTheme="majorHAnsi" w:eastAsia="Times New Roman" w:hAnsiTheme="majorHAnsi" w:cstheme="majorHAnsi"/>
          <w:b/>
          <w:bCs/>
          <w:color w:val="212121"/>
          <w:sz w:val="24"/>
          <w:szCs w:val="24"/>
          <w:lang w:eastAsia="pt-BR"/>
        </w:rPr>
        <w:t>SEÇÃO II</w:t>
      </w:r>
    </w:p>
    <w:p w:rsidR="00B969BD" w:rsidRPr="00CC4568" w:rsidRDefault="00B969BD" w:rsidP="00061A0F">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DA COMISSÃO EXECUTIVA</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Art. 16 – A Comissão Executiva, nos termos do Art. 13 e incisos e 14 do Estatuto, tem seus trabalhos dirigidos pelo Presidente da SBOT, ou seu substituto legal, secretariada pelo Secretário Geral, ou seu substituto legal.</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00C656F3" w:rsidRPr="00CC4568">
        <w:rPr>
          <w:rFonts w:asciiTheme="majorHAnsi" w:eastAsia="Times New Roman" w:hAnsiTheme="majorHAnsi" w:cstheme="majorHAnsi"/>
          <w:b/>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O Presidente da Executiva pode convidar membros titulares não pertencentes à Comissão Executiva para participarem da sessão, sem direito a voto.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w:t>
      </w:r>
      <w:r w:rsidR="00C656F3" w:rsidRPr="00CC4568">
        <w:rPr>
          <w:rFonts w:asciiTheme="majorHAnsi" w:eastAsia="Times New Roman" w:hAnsiTheme="majorHAnsi" w:cstheme="majorHAnsi"/>
          <w:b/>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A reunião da</w:t>
      </w:r>
      <w:r w:rsidRPr="00CC4568">
        <w:rPr>
          <w:rFonts w:asciiTheme="majorHAnsi" w:eastAsia="Times New Roman" w:hAnsiTheme="majorHAnsi" w:cstheme="majorHAnsi"/>
          <w:color w:val="00B050"/>
          <w:sz w:val="24"/>
          <w:szCs w:val="24"/>
          <w:lang w:eastAsia="pt-BR"/>
        </w:rPr>
        <w:t xml:space="preserve"> </w:t>
      </w:r>
      <w:r w:rsidRPr="00CC4568">
        <w:rPr>
          <w:rFonts w:asciiTheme="majorHAnsi" w:eastAsia="Times New Roman" w:hAnsiTheme="majorHAnsi" w:cstheme="majorHAnsi"/>
          <w:color w:val="212121"/>
          <w:sz w:val="24"/>
          <w:szCs w:val="24"/>
          <w:lang w:eastAsia="pt-BR"/>
        </w:rPr>
        <w:t>Comissão Executiva será convocada por comunicação escrita ou eletrônica, com antecedência mínima de 30 (trinta) dias da sua realização, e se reunirá 2 (duas) ou mais vezes ao ano, sendo uma delas obrigatória durante o Congresso Brasileiro de Ortopedia e Traumatologia e outra durante o Exame de Título de Especialista.</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3º</w:t>
      </w:r>
      <w:r w:rsidR="00C656F3"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Compete à Comissão Executiva, a aprovação dos Estatutos das Regionais e dos Comitês, bem como dos Regimentos Internos das Comissões Permanentes e Temporárias e do</w:t>
      </w:r>
      <w:r w:rsidRPr="00CC4568">
        <w:rPr>
          <w:rFonts w:asciiTheme="majorHAnsi" w:eastAsia="Times New Roman" w:hAnsiTheme="majorHAnsi" w:cstheme="majorHAnsi"/>
          <w:color w:val="00B050"/>
          <w:sz w:val="24"/>
          <w:szCs w:val="24"/>
          <w:lang w:eastAsia="pt-BR"/>
        </w:rPr>
        <w:t xml:space="preserve"> </w:t>
      </w:r>
      <w:r w:rsidRPr="00CC4568">
        <w:rPr>
          <w:rFonts w:asciiTheme="majorHAnsi" w:eastAsia="Times New Roman" w:hAnsiTheme="majorHAnsi" w:cstheme="majorHAnsi"/>
          <w:color w:val="212121"/>
          <w:sz w:val="24"/>
          <w:szCs w:val="24"/>
          <w:lang w:eastAsia="pt-BR"/>
        </w:rPr>
        <w:t>Regimento Eleitoral dos órgãos dirigentes da Associação.</w:t>
      </w:r>
      <w:r w:rsidRPr="00CC4568">
        <w:rPr>
          <w:rFonts w:asciiTheme="majorHAnsi" w:eastAsia="Times New Roman" w:hAnsiTheme="majorHAnsi" w:cstheme="majorHAnsi"/>
          <w:color w:val="212121"/>
          <w:sz w:val="24"/>
          <w:szCs w:val="24"/>
          <w:lang w:eastAsia="pt-BR"/>
        </w:rPr>
        <w:br/>
      </w:r>
    </w:p>
    <w:p w:rsidR="00B969BD" w:rsidRPr="00CC4568" w:rsidRDefault="00B969BD" w:rsidP="00D30C9C">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4º</w:t>
      </w:r>
      <w:r w:rsidR="00C656F3"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Referendar o resultado do Exame para obtenção do</w:t>
      </w:r>
      <w:r w:rsidRPr="00CC4568">
        <w:rPr>
          <w:rFonts w:asciiTheme="majorHAnsi" w:eastAsia="Times New Roman" w:hAnsiTheme="majorHAnsi" w:cstheme="majorHAnsi"/>
          <w:color w:val="00B050"/>
          <w:sz w:val="24"/>
          <w:szCs w:val="24"/>
          <w:lang w:eastAsia="pt-BR"/>
        </w:rPr>
        <w:t xml:space="preserve"> </w:t>
      </w:r>
      <w:r w:rsidRPr="00CC4568">
        <w:rPr>
          <w:rFonts w:asciiTheme="majorHAnsi" w:eastAsia="Times New Roman" w:hAnsiTheme="majorHAnsi" w:cstheme="majorHAnsi"/>
          <w:color w:val="212121"/>
          <w:sz w:val="24"/>
          <w:szCs w:val="24"/>
          <w:lang w:eastAsia="pt-BR"/>
        </w:rPr>
        <w:t>Título de Especialista.</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5º</w:t>
      </w:r>
      <w:r w:rsidR="00C656F3" w:rsidRPr="00CC4568">
        <w:rPr>
          <w:rFonts w:asciiTheme="majorHAnsi" w:eastAsia="Times New Roman" w:hAnsiTheme="majorHAnsi" w:cstheme="majorHAnsi"/>
          <w:b/>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w:t>
      </w:r>
      <w:r w:rsidR="00C656F3"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Referendar os nomes propostos para as Comissões permanentes.</w:t>
      </w:r>
    </w:p>
    <w:p w:rsidR="00B969BD" w:rsidRPr="00CC4568" w:rsidRDefault="00B969BD" w:rsidP="00061A0F">
      <w:pPr>
        <w:shd w:val="clear" w:color="auto" w:fill="FFFFFF"/>
        <w:spacing w:before="100" w:beforeAutospacing="1" w:after="100" w:afterAutospacing="1"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SEÇÃO-III</w:t>
      </w:r>
      <w:r w:rsidRPr="00CC4568">
        <w:rPr>
          <w:rFonts w:asciiTheme="majorHAnsi" w:eastAsia="Times New Roman" w:hAnsiTheme="majorHAnsi" w:cstheme="majorHAnsi"/>
          <w:color w:val="212121"/>
          <w:sz w:val="24"/>
          <w:szCs w:val="24"/>
          <w:lang w:eastAsia="pt-BR"/>
        </w:rPr>
        <w:br/>
      </w:r>
      <w:r w:rsidRPr="00CC4568">
        <w:rPr>
          <w:rFonts w:asciiTheme="majorHAnsi" w:eastAsia="Times New Roman" w:hAnsiTheme="majorHAnsi" w:cstheme="majorHAnsi"/>
          <w:b/>
          <w:bCs/>
          <w:color w:val="212121"/>
          <w:sz w:val="24"/>
          <w:szCs w:val="24"/>
          <w:lang w:eastAsia="pt-BR"/>
        </w:rPr>
        <w:t>DA DIRETORIA</w:t>
      </w:r>
    </w:p>
    <w:p w:rsidR="00B969BD" w:rsidRPr="00CC4568" w:rsidRDefault="00B969BD" w:rsidP="007E4242">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17-</w:t>
      </w:r>
      <w:r w:rsidRPr="00CC4568">
        <w:rPr>
          <w:rFonts w:asciiTheme="majorHAnsi" w:eastAsia="Times New Roman" w:hAnsiTheme="majorHAnsi" w:cstheme="majorHAnsi"/>
          <w:color w:val="212121"/>
          <w:sz w:val="24"/>
          <w:szCs w:val="24"/>
          <w:lang w:eastAsia="pt-BR"/>
        </w:rPr>
        <w:t xml:space="preserve"> A composição da Diretoria e as atribuições de seus membros, estão dispostas nos </w:t>
      </w:r>
      <w:proofErr w:type="spellStart"/>
      <w:r w:rsidRPr="00CC4568">
        <w:rPr>
          <w:rFonts w:asciiTheme="majorHAnsi" w:eastAsia="Times New Roman" w:hAnsiTheme="majorHAnsi" w:cstheme="majorHAnsi"/>
          <w:color w:val="212121"/>
          <w:sz w:val="24"/>
          <w:szCs w:val="24"/>
          <w:lang w:eastAsia="pt-BR"/>
        </w:rPr>
        <w:t>Arts</w:t>
      </w:r>
      <w:proofErr w:type="spellEnd"/>
      <w:r w:rsidRPr="00CC4568">
        <w:rPr>
          <w:rFonts w:asciiTheme="majorHAnsi" w:eastAsia="Times New Roman" w:hAnsiTheme="majorHAnsi" w:cstheme="majorHAnsi"/>
          <w:color w:val="212121"/>
          <w:sz w:val="24"/>
          <w:szCs w:val="24"/>
          <w:lang w:eastAsia="pt-BR"/>
        </w:rPr>
        <w:t>. 15 a 27 do Estatuto.</w:t>
      </w:r>
      <w:r w:rsidRPr="00CC4568">
        <w:rPr>
          <w:rFonts w:asciiTheme="majorHAnsi" w:eastAsia="Times New Roman" w:hAnsiTheme="majorHAnsi" w:cstheme="majorHAnsi"/>
          <w:color w:val="212121"/>
          <w:sz w:val="24"/>
          <w:szCs w:val="24"/>
          <w:lang w:eastAsia="pt-BR"/>
        </w:rPr>
        <w:br/>
        <w:t xml:space="preserve">Parágrafo Único – O mandato da Diretoria é de 1 (um) ano e acompanha o ano fiscal. Iniciando a 1º de janeiro do ano e terminando a 31 de dezembro do mesmo ano. </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18-</w:t>
      </w:r>
      <w:r w:rsidRPr="00CC4568">
        <w:rPr>
          <w:rFonts w:asciiTheme="majorHAnsi" w:eastAsia="Times New Roman" w:hAnsiTheme="majorHAnsi" w:cstheme="majorHAnsi"/>
          <w:color w:val="212121"/>
          <w:sz w:val="24"/>
          <w:szCs w:val="24"/>
          <w:lang w:eastAsia="pt-BR"/>
        </w:rPr>
        <w:t xml:space="preserve"> As eleições são anuais, realizadas apenas pelo voto por correspondência, e a apuração ocorrerá na sede da SBOT, uma semana antes do Congresso Brasileiro de Ortopedia e Traumatologia – CBOT, cujo resultado será divulgado em Assembleia Geral, durante o CBOT.</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A Diretoria completa é eleita com 3 (três) anos de antecedência, pelo voto direto e secreto de seus membros titulares.</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 –</w:t>
      </w:r>
      <w:r w:rsidRPr="00CC4568">
        <w:rPr>
          <w:rFonts w:asciiTheme="majorHAnsi" w:eastAsia="Times New Roman" w:hAnsiTheme="majorHAnsi" w:cstheme="majorHAnsi"/>
          <w:color w:val="212121"/>
          <w:sz w:val="24"/>
          <w:szCs w:val="24"/>
          <w:lang w:eastAsia="pt-BR"/>
        </w:rPr>
        <w:t xml:space="preserve"> Votarão todos os Membros Titulares em pleno gozo dos seus direitos, de acordo com a lista dos associados quites com a Tesouraria.</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3º –</w:t>
      </w:r>
      <w:r w:rsidRPr="00CC4568">
        <w:rPr>
          <w:rFonts w:asciiTheme="majorHAnsi" w:eastAsia="Times New Roman" w:hAnsiTheme="majorHAnsi" w:cstheme="majorHAnsi"/>
          <w:color w:val="212121"/>
          <w:sz w:val="24"/>
          <w:szCs w:val="24"/>
          <w:lang w:eastAsia="pt-BR"/>
        </w:rPr>
        <w:t xml:space="preserve"> Será adotado o sistema de voto majoritário, portanto a maior quantidade de votos indica o eleito para o cargo. </w:t>
      </w:r>
    </w:p>
    <w:p w:rsidR="00B969BD" w:rsidRPr="00CC4568" w:rsidRDefault="00B969BD" w:rsidP="00B969BD">
      <w:pPr>
        <w:pStyle w:val="Textodecomentrio"/>
        <w:spacing w:after="0"/>
        <w:jc w:val="both"/>
        <w:rPr>
          <w:rFonts w:asciiTheme="majorHAnsi" w:hAnsiTheme="majorHAnsi" w:cstheme="majorHAnsi"/>
          <w:sz w:val="24"/>
          <w:szCs w:val="24"/>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4º-</w:t>
      </w:r>
      <w:r w:rsidRPr="00CC4568">
        <w:rPr>
          <w:rFonts w:asciiTheme="majorHAnsi" w:eastAsia="Times New Roman" w:hAnsiTheme="majorHAnsi" w:cstheme="majorHAnsi"/>
          <w:color w:val="212121"/>
          <w:sz w:val="24"/>
          <w:szCs w:val="24"/>
          <w:lang w:eastAsia="pt-BR"/>
        </w:rPr>
        <w:t xml:space="preserve"> O Presidente eleito ocupará os cargos de 2º e 1º Vice-Presidente, respectivamente, nos 2 (dois) anos que antecedem ao</w:t>
      </w:r>
      <w:r w:rsidRPr="00CC4568">
        <w:rPr>
          <w:rFonts w:asciiTheme="majorHAnsi" w:eastAsia="Times New Roman" w:hAnsiTheme="majorHAnsi" w:cstheme="majorHAnsi"/>
          <w:color w:val="00B050"/>
          <w:sz w:val="24"/>
          <w:szCs w:val="24"/>
          <w:lang w:eastAsia="pt-BR"/>
        </w:rPr>
        <w:t xml:space="preserve"> </w:t>
      </w:r>
      <w:r w:rsidRPr="00CC4568">
        <w:rPr>
          <w:rFonts w:asciiTheme="majorHAnsi" w:eastAsia="Times New Roman" w:hAnsiTheme="majorHAnsi" w:cstheme="majorHAnsi"/>
          <w:color w:val="212121"/>
          <w:sz w:val="24"/>
          <w:szCs w:val="24"/>
          <w:lang w:eastAsia="pt-BR"/>
        </w:rPr>
        <w:t>seu efetivo</w:t>
      </w:r>
      <w:r w:rsidRPr="00CC4568">
        <w:rPr>
          <w:rFonts w:asciiTheme="majorHAnsi" w:eastAsia="Times New Roman" w:hAnsiTheme="majorHAnsi" w:cstheme="majorHAnsi"/>
          <w:color w:val="00B050"/>
          <w:sz w:val="24"/>
          <w:szCs w:val="24"/>
          <w:lang w:eastAsia="pt-BR"/>
        </w:rPr>
        <w:t xml:space="preserve"> </w:t>
      </w:r>
      <w:r w:rsidRPr="00CC4568">
        <w:rPr>
          <w:rFonts w:asciiTheme="majorHAnsi" w:eastAsia="Times New Roman" w:hAnsiTheme="majorHAnsi" w:cstheme="majorHAnsi"/>
          <w:color w:val="212121"/>
          <w:sz w:val="24"/>
          <w:szCs w:val="24"/>
          <w:lang w:eastAsia="pt-BR"/>
        </w:rPr>
        <w:t>mandato.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5º-</w:t>
      </w:r>
      <w:r w:rsidRPr="00CC4568">
        <w:rPr>
          <w:rFonts w:asciiTheme="majorHAnsi" w:eastAsia="Times New Roman" w:hAnsiTheme="majorHAnsi" w:cstheme="majorHAnsi"/>
          <w:color w:val="212121"/>
          <w:sz w:val="24"/>
          <w:szCs w:val="24"/>
          <w:lang w:eastAsia="pt-BR"/>
        </w:rPr>
        <w:t xml:space="preserve"> O Secretário Geral e 1 (um) dos tesoureiros deverão obrigatoriamente residir na Região Metropolitana de São Paulo.</w:t>
      </w:r>
    </w:p>
    <w:p w:rsidR="00B969BD" w:rsidRPr="00CC4568" w:rsidRDefault="003A1C1F" w:rsidP="00B969BD">
      <w:pPr>
        <w:shd w:val="clear" w:color="auto" w:fill="FFFFFF"/>
        <w:spacing w:before="100" w:beforeAutospacing="1" w:after="100" w:afterAutospacing="1"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 xml:space="preserve">Art. 19- </w:t>
      </w:r>
      <w:r w:rsidR="00B969BD" w:rsidRPr="00CC4568">
        <w:rPr>
          <w:rFonts w:asciiTheme="majorHAnsi" w:eastAsia="Times New Roman" w:hAnsiTheme="majorHAnsi" w:cstheme="majorHAnsi"/>
          <w:color w:val="212121"/>
          <w:sz w:val="24"/>
          <w:szCs w:val="24"/>
          <w:lang w:eastAsia="pt-BR"/>
        </w:rPr>
        <w:t>As chapas dos candidatos aos cargos eletivos da Diretoria deverão ser inscritas na Secretaria Geral da Sociedade, de 1 (um) a 31 (trinta e um) de agosto de cada ano.</w:t>
      </w:r>
    </w:p>
    <w:p w:rsidR="00B969BD" w:rsidRPr="00CC4568" w:rsidRDefault="00B969BD" w:rsidP="00B969BD">
      <w:pPr>
        <w:shd w:val="clear" w:color="auto" w:fill="FFFFFF"/>
        <w:spacing w:before="100" w:beforeAutospacing="1" w:after="100" w:afterAutospacing="1"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 De posse das inscrições o Presidente da Comissão Eleitoral organizará a lista das chapas por ordem numérica de inscrição, as quais serão afixadas em local visível.</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20–</w:t>
      </w:r>
      <w:r w:rsidRPr="00CC4568">
        <w:rPr>
          <w:rFonts w:asciiTheme="majorHAnsi" w:eastAsia="Times New Roman" w:hAnsiTheme="majorHAnsi" w:cstheme="majorHAnsi"/>
          <w:color w:val="212121"/>
          <w:sz w:val="24"/>
          <w:szCs w:val="24"/>
          <w:lang w:eastAsia="pt-BR"/>
        </w:rPr>
        <w:t xml:space="preserve"> Os candidatos aos cargos do Conselho Fiscal, nos termos dos </w:t>
      </w:r>
      <w:proofErr w:type="spellStart"/>
      <w:r w:rsidRPr="00CC4568">
        <w:rPr>
          <w:rFonts w:asciiTheme="majorHAnsi" w:eastAsia="Times New Roman" w:hAnsiTheme="majorHAnsi" w:cstheme="majorHAnsi"/>
          <w:color w:val="212121"/>
          <w:sz w:val="24"/>
          <w:szCs w:val="24"/>
          <w:lang w:eastAsia="pt-BR"/>
        </w:rPr>
        <w:t>arts</w:t>
      </w:r>
      <w:proofErr w:type="spellEnd"/>
      <w:r w:rsidRPr="00CC4568">
        <w:rPr>
          <w:rFonts w:asciiTheme="majorHAnsi" w:eastAsia="Times New Roman" w:hAnsiTheme="majorHAnsi" w:cstheme="majorHAnsi"/>
          <w:color w:val="212121"/>
          <w:sz w:val="24"/>
          <w:szCs w:val="24"/>
          <w:lang w:eastAsia="pt-BR"/>
        </w:rPr>
        <w:t>. 33 e seguintes do Estatuto, deverão inscrever-se na Secretaria Geral da Sociedade, de 1 (um) a 31 (trinta e um) de agosto de cada ano.</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 Os membros eleitos da Diretoria, no ano do seu mandato, não poderão candidatar-se aos cargos do Conselho Fiscal.</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w:t>
      </w:r>
      <w:r w:rsidRPr="00CC4568">
        <w:rPr>
          <w:rFonts w:asciiTheme="majorHAnsi" w:eastAsia="Times New Roman" w:hAnsiTheme="majorHAnsi" w:cstheme="majorHAnsi"/>
          <w:color w:val="212121"/>
          <w:sz w:val="24"/>
          <w:szCs w:val="24"/>
          <w:lang w:eastAsia="pt-BR"/>
        </w:rPr>
        <w:t xml:space="preserve"> – De posse das inscrições o Secretário Geral organizará a lista por ordem numérica de inscrição, conforme a ordem cronológica de inscrição a qual fará parte de uma cédula eleitoral e será afixada no recinto da eleição. </w:t>
      </w:r>
    </w:p>
    <w:p w:rsidR="00B969BD" w:rsidRPr="00CC4568" w:rsidRDefault="00B969BD" w:rsidP="00B969BD">
      <w:pPr>
        <w:shd w:val="clear" w:color="auto" w:fill="FFFFFF"/>
        <w:spacing w:after="0" w:line="240" w:lineRule="auto"/>
        <w:jc w:val="both"/>
        <w:rPr>
          <w:rFonts w:asciiTheme="majorHAnsi" w:eastAsia="Times New Roman" w:hAnsiTheme="majorHAnsi" w:cstheme="majorHAnsi"/>
          <w:b/>
          <w:color w:val="00B0F0"/>
          <w:sz w:val="24"/>
          <w:szCs w:val="24"/>
          <w:lang w:eastAsia="pt-BR"/>
        </w:rPr>
      </w:pP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21</w:t>
      </w:r>
      <w:r w:rsidRPr="00CC4568">
        <w:rPr>
          <w:rFonts w:asciiTheme="majorHAnsi" w:eastAsia="Times New Roman" w:hAnsiTheme="majorHAnsi" w:cstheme="majorHAnsi"/>
          <w:color w:val="212121"/>
          <w:sz w:val="24"/>
          <w:szCs w:val="24"/>
          <w:lang w:eastAsia="pt-BR"/>
        </w:rPr>
        <w:t>- O Processo Eleitoral será acompanhado por uma Comissão Eleitoral e Apuradora eleita em conformidade com o Art. 6º e parágrafos do Regimento Eleitoral.</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A Comissão Eleitoral indicará 3 (três) Membros Titulares para compor a Comissão Apuradora, dos quais 1 (um) deles será designado pelo Presidente, garantindo ainda a presença de um representante para cada chapa concorrente durante o todo o processo, além dos fiscais, no acompanhamento de suas atividades.</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w:t>
      </w:r>
      <w:r w:rsidRPr="00CC4568">
        <w:rPr>
          <w:rFonts w:asciiTheme="majorHAnsi" w:eastAsia="Times New Roman" w:hAnsiTheme="majorHAnsi" w:cstheme="majorHAnsi"/>
          <w:color w:val="212121"/>
          <w:sz w:val="24"/>
          <w:szCs w:val="24"/>
          <w:lang w:eastAsia="pt-BR"/>
        </w:rPr>
        <w:t xml:space="preserve"> – A Comissão Apuradora fará a contagem dos votos na Sede da SBOT, em conformidade com o Art. 33 e seguintes do Regimento Eleitoral.</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3º-</w:t>
      </w:r>
      <w:r w:rsidRPr="00CC4568">
        <w:rPr>
          <w:rFonts w:asciiTheme="majorHAnsi" w:eastAsia="Times New Roman" w:hAnsiTheme="majorHAnsi" w:cstheme="majorHAnsi"/>
          <w:color w:val="212121"/>
          <w:sz w:val="24"/>
          <w:szCs w:val="24"/>
          <w:lang w:eastAsia="pt-BR"/>
        </w:rPr>
        <w:t xml:space="preserve"> A Comissão Eleitoral declarará vencedora a chapa que obtiver o maior número de votos válidos, sendo o resultado registrado em Ata lavrada e assinada pela Comissão Eleitoral, Comissão Apuradora e Presidente das Chapas.</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4º</w:t>
      </w:r>
      <w:r w:rsidRPr="00CC4568">
        <w:rPr>
          <w:rFonts w:asciiTheme="majorHAnsi" w:eastAsia="Times New Roman" w:hAnsiTheme="majorHAnsi" w:cstheme="majorHAnsi"/>
          <w:color w:val="212121"/>
          <w:sz w:val="24"/>
          <w:szCs w:val="24"/>
          <w:lang w:eastAsia="pt-BR"/>
        </w:rPr>
        <w:t xml:space="preserve"> – Em caso de empate, será considerada eleita a chapa cujo Presidente seja o sócio mais antigo e, em última instância, a chapa cujo sócio seja o de maior idade.</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5º</w:t>
      </w:r>
      <w:r w:rsidRPr="00CC4568">
        <w:rPr>
          <w:rFonts w:asciiTheme="majorHAnsi" w:eastAsia="Times New Roman" w:hAnsiTheme="majorHAnsi" w:cstheme="majorHAnsi"/>
          <w:color w:val="212121"/>
          <w:sz w:val="24"/>
          <w:szCs w:val="24"/>
          <w:lang w:eastAsia="pt-BR"/>
        </w:rPr>
        <w:t xml:space="preserve"> – Serão nulas as cédulas de votação que estiverem rasuradas.</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6º</w:t>
      </w:r>
      <w:r w:rsidRPr="00CC4568">
        <w:rPr>
          <w:rFonts w:asciiTheme="majorHAnsi" w:eastAsia="Times New Roman" w:hAnsiTheme="majorHAnsi" w:cstheme="majorHAnsi"/>
          <w:color w:val="212121"/>
          <w:sz w:val="24"/>
          <w:szCs w:val="24"/>
          <w:lang w:eastAsia="pt-BR"/>
        </w:rPr>
        <w:t xml:space="preserve"> – Em relação ao Conselho Fiscal, processo de apuração será similar ao acima descrito.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7º</w:t>
      </w:r>
      <w:r w:rsidRPr="00CC4568">
        <w:rPr>
          <w:rFonts w:asciiTheme="majorHAnsi" w:eastAsia="Times New Roman" w:hAnsiTheme="majorHAnsi" w:cstheme="majorHAnsi"/>
          <w:color w:val="212121"/>
          <w:sz w:val="24"/>
          <w:szCs w:val="24"/>
          <w:lang w:eastAsia="pt-BR"/>
        </w:rPr>
        <w:t xml:space="preserve"> – Os casos omissos neste Capítulo do Regimento serão resolvidos pela Comissão Eleitoral, “ad referendum” da Comissão Executiva.</w:t>
      </w:r>
    </w:p>
    <w:p w:rsidR="006228F3" w:rsidRPr="00CC4568" w:rsidRDefault="006228F3" w:rsidP="00B969BD">
      <w:pPr>
        <w:shd w:val="clear" w:color="auto" w:fill="FFFFFF"/>
        <w:spacing w:after="0" w:line="240" w:lineRule="auto"/>
        <w:jc w:val="both"/>
        <w:rPr>
          <w:rFonts w:asciiTheme="majorHAnsi" w:eastAsia="Times New Roman" w:hAnsiTheme="majorHAnsi" w:cstheme="majorHAnsi"/>
          <w:b/>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22</w:t>
      </w:r>
      <w:r w:rsidRPr="00CC4568">
        <w:rPr>
          <w:rFonts w:asciiTheme="majorHAnsi" w:eastAsia="Times New Roman" w:hAnsiTheme="majorHAnsi" w:cstheme="majorHAnsi"/>
          <w:color w:val="212121"/>
          <w:sz w:val="24"/>
          <w:szCs w:val="24"/>
          <w:lang w:eastAsia="pt-BR"/>
        </w:rPr>
        <w:t xml:space="preserve"> – A diretoria da SBOT poderá firmar convênios de interesse geral com entidades congêneres, privadas e públicas, “ad referendum” da Comissão Executiva.</w:t>
      </w:r>
    </w:p>
    <w:p w:rsidR="00B969BD" w:rsidRPr="00CC4568" w:rsidRDefault="00B969BD" w:rsidP="00B969BD">
      <w:pPr>
        <w:shd w:val="clear" w:color="auto" w:fill="FFFFFF"/>
        <w:spacing w:after="0" w:line="240" w:lineRule="auto"/>
        <w:jc w:val="both"/>
        <w:rPr>
          <w:rFonts w:asciiTheme="majorHAnsi" w:eastAsia="Times New Roman" w:hAnsiTheme="majorHAnsi" w:cstheme="majorHAnsi"/>
          <w:b/>
          <w:bCs/>
          <w:color w:val="212121"/>
          <w:sz w:val="24"/>
          <w:szCs w:val="24"/>
          <w:lang w:eastAsia="pt-BR"/>
        </w:rPr>
      </w:pPr>
    </w:p>
    <w:p w:rsidR="00B969BD" w:rsidRPr="00CC4568" w:rsidRDefault="00B969BD" w:rsidP="00061A0F">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CAPÍTULO-IV</w:t>
      </w:r>
      <w:r w:rsidRPr="00CC4568">
        <w:rPr>
          <w:rFonts w:asciiTheme="majorHAnsi" w:eastAsia="Times New Roman" w:hAnsiTheme="majorHAnsi" w:cstheme="majorHAnsi"/>
          <w:color w:val="212121"/>
          <w:sz w:val="24"/>
          <w:szCs w:val="24"/>
          <w:lang w:eastAsia="pt-BR"/>
        </w:rPr>
        <w:br/>
      </w:r>
      <w:r w:rsidRPr="00CC4568">
        <w:rPr>
          <w:rFonts w:asciiTheme="majorHAnsi" w:eastAsia="Times New Roman" w:hAnsiTheme="majorHAnsi" w:cstheme="majorHAnsi"/>
          <w:b/>
          <w:bCs/>
          <w:color w:val="212121"/>
          <w:sz w:val="24"/>
          <w:szCs w:val="24"/>
          <w:lang w:eastAsia="pt-BR"/>
        </w:rPr>
        <w:t>SEÇÃO I</w:t>
      </w:r>
    </w:p>
    <w:p w:rsidR="00B969BD" w:rsidRPr="00CC4568" w:rsidRDefault="00B969BD" w:rsidP="00061A0F">
      <w:pPr>
        <w:shd w:val="clear" w:color="auto" w:fill="FFFFFF"/>
        <w:spacing w:after="0" w:line="240" w:lineRule="auto"/>
        <w:jc w:val="center"/>
        <w:rPr>
          <w:rFonts w:asciiTheme="majorHAnsi" w:eastAsia="Times New Roman" w:hAnsiTheme="majorHAnsi" w:cstheme="majorHAnsi"/>
          <w:b/>
          <w:bCs/>
          <w:color w:val="212121"/>
          <w:sz w:val="24"/>
          <w:szCs w:val="24"/>
          <w:lang w:eastAsia="pt-BR"/>
        </w:rPr>
      </w:pPr>
      <w:r w:rsidRPr="00CC4568">
        <w:rPr>
          <w:rFonts w:asciiTheme="majorHAnsi" w:eastAsia="Times New Roman" w:hAnsiTheme="majorHAnsi" w:cstheme="majorHAnsi"/>
          <w:b/>
          <w:bCs/>
          <w:color w:val="212121"/>
          <w:sz w:val="24"/>
          <w:szCs w:val="24"/>
          <w:lang w:eastAsia="pt-BR"/>
        </w:rPr>
        <w:t>DAS REGIONAIS</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23</w:t>
      </w:r>
      <w:r w:rsidRPr="00CC4568">
        <w:rPr>
          <w:rFonts w:asciiTheme="majorHAnsi" w:eastAsia="Times New Roman" w:hAnsiTheme="majorHAnsi" w:cstheme="majorHAnsi"/>
          <w:color w:val="212121"/>
          <w:sz w:val="24"/>
          <w:szCs w:val="24"/>
          <w:lang w:eastAsia="pt-BR"/>
        </w:rPr>
        <w:t xml:space="preserve"> – As Regionais, são consideradas os</w:t>
      </w:r>
      <w:r w:rsidRPr="00CC4568">
        <w:rPr>
          <w:rFonts w:asciiTheme="majorHAnsi" w:eastAsia="Times New Roman" w:hAnsiTheme="majorHAnsi" w:cstheme="majorHAnsi"/>
          <w:color w:val="00B050"/>
          <w:sz w:val="24"/>
          <w:szCs w:val="24"/>
          <w:lang w:eastAsia="pt-BR"/>
        </w:rPr>
        <w:t xml:space="preserve"> </w:t>
      </w:r>
      <w:r w:rsidRPr="00CC4568">
        <w:rPr>
          <w:rFonts w:asciiTheme="majorHAnsi" w:eastAsia="Times New Roman" w:hAnsiTheme="majorHAnsi" w:cstheme="majorHAnsi"/>
          <w:color w:val="212121"/>
          <w:sz w:val="24"/>
          <w:szCs w:val="24"/>
          <w:lang w:eastAsia="pt-BR"/>
        </w:rPr>
        <w:t xml:space="preserve">Departamentos da SBOT nos Estados e Distrito Federal, estão definidas nos </w:t>
      </w:r>
      <w:proofErr w:type="spellStart"/>
      <w:r w:rsidRPr="00CC4568">
        <w:rPr>
          <w:rFonts w:asciiTheme="majorHAnsi" w:eastAsia="Times New Roman" w:hAnsiTheme="majorHAnsi" w:cstheme="majorHAnsi"/>
          <w:color w:val="212121"/>
          <w:sz w:val="24"/>
          <w:szCs w:val="24"/>
          <w:lang w:eastAsia="pt-BR"/>
        </w:rPr>
        <w:t>Arts</w:t>
      </w:r>
      <w:proofErr w:type="spellEnd"/>
      <w:r w:rsidRPr="00CC4568">
        <w:rPr>
          <w:rFonts w:asciiTheme="majorHAnsi" w:eastAsia="Times New Roman" w:hAnsiTheme="majorHAnsi" w:cstheme="majorHAnsi"/>
          <w:color w:val="212121"/>
          <w:sz w:val="24"/>
          <w:szCs w:val="24"/>
          <w:lang w:eastAsia="pt-BR"/>
        </w:rPr>
        <w:t>. 28 e 29, e respectivos parágrafos, do Estatuto da SBOT, e são regidas por seus estatutos e regimentos próprios, aprovados pela Comissão Executiva.</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Art.24</w:t>
      </w:r>
      <w:r w:rsidR="00061A0F" w:rsidRPr="00CC4568">
        <w:rPr>
          <w:rFonts w:asciiTheme="majorHAnsi" w:eastAsia="Times New Roman" w:hAnsiTheme="majorHAnsi" w:cstheme="majorHAnsi"/>
          <w:b/>
          <w:color w:val="212121"/>
          <w:sz w:val="24"/>
          <w:szCs w:val="24"/>
          <w:lang w:eastAsia="pt-BR"/>
        </w:rPr>
        <w:t xml:space="preserve"> </w:t>
      </w:r>
      <w:r w:rsidRPr="00CC4568">
        <w:rPr>
          <w:rFonts w:asciiTheme="majorHAnsi" w:eastAsia="Times New Roman" w:hAnsiTheme="majorHAnsi" w:cstheme="majorHAnsi"/>
          <w:b/>
          <w:color w:val="212121"/>
          <w:sz w:val="24"/>
          <w:szCs w:val="24"/>
          <w:lang w:eastAsia="pt-BR"/>
        </w:rPr>
        <w:t>-</w:t>
      </w:r>
      <w:r w:rsidRPr="00CC4568">
        <w:rPr>
          <w:rFonts w:asciiTheme="majorHAnsi" w:eastAsia="Times New Roman" w:hAnsiTheme="majorHAnsi" w:cstheme="majorHAnsi"/>
          <w:color w:val="212121"/>
          <w:sz w:val="24"/>
          <w:szCs w:val="24"/>
          <w:lang w:eastAsia="pt-BR"/>
        </w:rPr>
        <w:t xml:space="preserve"> A Diretoria das Regionais é composta pelo Presidente, Vice-Presidente, 1º Secretário, 2º Secretário, 1º Tesoureiro e 2º Tesoureiro.</w:t>
      </w:r>
      <w:r w:rsidRPr="00CC4568">
        <w:rPr>
          <w:rFonts w:asciiTheme="majorHAnsi" w:eastAsia="Times New Roman" w:hAnsiTheme="majorHAnsi" w:cstheme="majorHAnsi"/>
          <w:color w:val="212121"/>
          <w:sz w:val="24"/>
          <w:szCs w:val="24"/>
          <w:lang w:eastAsia="pt-BR"/>
        </w:rPr>
        <w:br/>
        <w:t>Parágrafo Único – A composição da Diretoria poderá sofrer modificações visando os interesses de cada Regional.</w:t>
      </w:r>
    </w:p>
    <w:p w:rsidR="00B969BD" w:rsidRPr="00CC4568" w:rsidRDefault="00B969BD" w:rsidP="00B969BD">
      <w:pPr>
        <w:shd w:val="clear" w:color="auto" w:fill="FFFFFF"/>
        <w:spacing w:before="100" w:beforeAutospacing="1" w:after="100" w:afterAutospacing="1"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25–</w:t>
      </w:r>
      <w:r w:rsidRPr="00CC4568">
        <w:rPr>
          <w:rFonts w:asciiTheme="majorHAnsi" w:eastAsia="Times New Roman" w:hAnsiTheme="majorHAnsi" w:cstheme="majorHAnsi"/>
          <w:color w:val="212121"/>
          <w:sz w:val="24"/>
          <w:szCs w:val="24"/>
          <w:lang w:eastAsia="pt-BR"/>
        </w:rPr>
        <w:t xml:space="preserve"> É facultado às Regionais, a definição do mandato das Diretorias, em 1(um), ou 2 (dois) anos, mediante aprovação da Comissão Executiva.</w:t>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26–</w:t>
      </w:r>
      <w:r w:rsidRPr="00CC4568">
        <w:rPr>
          <w:rFonts w:asciiTheme="majorHAnsi" w:eastAsia="Times New Roman" w:hAnsiTheme="majorHAnsi" w:cstheme="majorHAnsi"/>
          <w:color w:val="212121"/>
          <w:sz w:val="24"/>
          <w:szCs w:val="24"/>
          <w:lang w:eastAsia="pt-BR"/>
        </w:rPr>
        <w:t xml:space="preserve"> A inscrição das chapas será obrigatoriamente realizada na Secretaria da respectiva Regional, com até 60 (sessenta) dias de antecedência do pleito.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 A Comissão Eleitoral, com a finalidade de orientar e acompanhar o processo eleitoral, segundo normas previamente estabelecidas, será constituída por três membros titulares eleitos pela Comissão Executiva.</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w:t>
      </w:r>
      <w:r w:rsidRPr="00CC4568">
        <w:rPr>
          <w:rFonts w:asciiTheme="majorHAnsi" w:eastAsia="Times New Roman" w:hAnsiTheme="majorHAnsi" w:cstheme="majorHAnsi"/>
          <w:color w:val="212121"/>
          <w:sz w:val="24"/>
          <w:szCs w:val="24"/>
          <w:lang w:eastAsia="pt-BR"/>
        </w:rPr>
        <w:t xml:space="preserve"> – A Comissão Eleitoral deve solicitar à SBOT a lista de membros inscritos quites com a tesouraria.</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br/>
      </w:r>
      <w:r w:rsidRPr="00CC4568">
        <w:rPr>
          <w:rFonts w:asciiTheme="majorHAnsi" w:eastAsia="Times New Roman" w:hAnsiTheme="majorHAnsi" w:cstheme="majorHAnsi"/>
          <w:b/>
          <w:color w:val="212121"/>
          <w:sz w:val="24"/>
          <w:szCs w:val="24"/>
          <w:lang w:eastAsia="pt-BR"/>
        </w:rPr>
        <w:t>Parágrafo 3º</w:t>
      </w:r>
      <w:r w:rsidRPr="00CC4568">
        <w:rPr>
          <w:rFonts w:asciiTheme="majorHAnsi" w:eastAsia="Times New Roman" w:hAnsiTheme="majorHAnsi" w:cstheme="majorHAnsi"/>
          <w:color w:val="212121"/>
          <w:sz w:val="24"/>
          <w:szCs w:val="24"/>
          <w:lang w:eastAsia="pt-BR"/>
        </w:rPr>
        <w:t xml:space="preserve"> – Membros não quites com a Tesouraria não podem votar ou serem votados.</w:t>
      </w:r>
    </w:p>
    <w:p w:rsidR="00061A0F" w:rsidRPr="00CC4568" w:rsidRDefault="00061A0F" w:rsidP="00061A0F">
      <w:pPr>
        <w:spacing w:after="0" w:line="240" w:lineRule="auto"/>
        <w:rPr>
          <w:rFonts w:asciiTheme="majorHAnsi" w:eastAsia="Times New Roman" w:hAnsiTheme="majorHAnsi" w:cstheme="majorHAnsi"/>
          <w:b/>
          <w:color w:val="212121"/>
          <w:sz w:val="24"/>
          <w:szCs w:val="24"/>
          <w:lang w:eastAsia="pt-BR"/>
        </w:rPr>
      </w:pPr>
    </w:p>
    <w:p w:rsidR="006228F3" w:rsidRPr="00CC4568" w:rsidRDefault="00B969BD" w:rsidP="00061A0F">
      <w:pPr>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27</w:t>
      </w:r>
      <w:r w:rsidRPr="00CC4568">
        <w:rPr>
          <w:rFonts w:asciiTheme="majorHAnsi" w:eastAsia="Times New Roman" w:hAnsiTheme="majorHAnsi" w:cstheme="majorHAnsi"/>
          <w:color w:val="212121"/>
          <w:sz w:val="24"/>
          <w:szCs w:val="24"/>
          <w:lang w:eastAsia="pt-BR"/>
        </w:rPr>
        <w:t xml:space="preserve"> – As Regionais serão representadas na Comissão Executiva, por seus Presidentes e Delegados, cujo número é estabelecido em proporcionalidade ao número de membros titulares, a saber:</w:t>
      </w:r>
      <w:r w:rsidRPr="00CC4568">
        <w:rPr>
          <w:rFonts w:asciiTheme="majorHAnsi" w:eastAsia="Times New Roman" w:hAnsiTheme="majorHAnsi" w:cstheme="majorHAnsi"/>
          <w:color w:val="212121"/>
          <w:sz w:val="24"/>
          <w:szCs w:val="24"/>
          <w:lang w:eastAsia="pt-BR"/>
        </w:rPr>
        <w:br/>
      </w:r>
    </w:p>
    <w:p w:rsidR="00061A0F" w:rsidRPr="00CC4568" w:rsidRDefault="00B969BD" w:rsidP="00061A0F">
      <w:pPr>
        <w:pStyle w:val="PargrafodaLista"/>
        <w:numPr>
          <w:ilvl w:val="0"/>
          <w:numId w:val="9"/>
        </w:numPr>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De 6 a 20 membros – A Regional será representada pelo Presidente da R</w:t>
      </w:r>
      <w:r w:rsidR="00061A0F" w:rsidRPr="00CC4568">
        <w:rPr>
          <w:rFonts w:asciiTheme="majorHAnsi" w:eastAsia="Times New Roman" w:hAnsiTheme="majorHAnsi" w:cstheme="majorHAnsi"/>
          <w:color w:val="212121"/>
          <w:sz w:val="24"/>
          <w:szCs w:val="24"/>
          <w:lang w:eastAsia="pt-BR"/>
        </w:rPr>
        <w:t>egional;</w:t>
      </w:r>
    </w:p>
    <w:p w:rsidR="00061A0F" w:rsidRPr="00CC4568" w:rsidRDefault="00B969BD" w:rsidP="00061A0F">
      <w:pPr>
        <w:pStyle w:val="PargrafodaLista"/>
        <w:numPr>
          <w:ilvl w:val="0"/>
          <w:numId w:val="9"/>
        </w:numPr>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De 21 a 50 membros – A Regional será representada pelo Presidente da Regio</w:t>
      </w:r>
      <w:r w:rsidR="00061A0F" w:rsidRPr="00CC4568">
        <w:rPr>
          <w:rFonts w:asciiTheme="majorHAnsi" w:eastAsia="Times New Roman" w:hAnsiTheme="majorHAnsi" w:cstheme="majorHAnsi"/>
          <w:color w:val="212121"/>
          <w:sz w:val="24"/>
          <w:szCs w:val="24"/>
          <w:lang w:eastAsia="pt-BR"/>
        </w:rPr>
        <w:t>nal, mais 1 (um) Delegado;</w:t>
      </w:r>
    </w:p>
    <w:p w:rsidR="00061A0F" w:rsidRPr="00CC4568" w:rsidRDefault="00B969BD" w:rsidP="00061A0F">
      <w:pPr>
        <w:pStyle w:val="PargrafodaLista"/>
        <w:numPr>
          <w:ilvl w:val="0"/>
          <w:numId w:val="9"/>
        </w:numPr>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De 51 a 100 membros – A Regional será representada pelo Presidente da Region</w:t>
      </w:r>
      <w:r w:rsidR="00061A0F" w:rsidRPr="00CC4568">
        <w:rPr>
          <w:rFonts w:asciiTheme="majorHAnsi" w:eastAsia="Times New Roman" w:hAnsiTheme="majorHAnsi" w:cstheme="majorHAnsi"/>
          <w:color w:val="212121"/>
          <w:sz w:val="24"/>
          <w:szCs w:val="24"/>
          <w:lang w:eastAsia="pt-BR"/>
        </w:rPr>
        <w:t>al, mais 2 (dois) Delegados;</w:t>
      </w:r>
    </w:p>
    <w:p w:rsidR="00061A0F" w:rsidRPr="00CC4568" w:rsidRDefault="00B969BD" w:rsidP="00061A0F">
      <w:pPr>
        <w:pStyle w:val="PargrafodaLista"/>
        <w:numPr>
          <w:ilvl w:val="0"/>
          <w:numId w:val="9"/>
        </w:numPr>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De 101 a 200 membros – A Regional será representada pelo Presidente da Regi</w:t>
      </w:r>
      <w:r w:rsidR="00061A0F" w:rsidRPr="00CC4568">
        <w:rPr>
          <w:rFonts w:asciiTheme="majorHAnsi" w:eastAsia="Times New Roman" w:hAnsiTheme="majorHAnsi" w:cstheme="majorHAnsi"/>
          <w:color w:val="212121"/>
          <w:sz w:val="24"/>
          <w:szCs w:val="24"/>
          <w:lang w:eastAsia="pt-BR"/>
        </w:rPr>
        <w:t>onal, mais 3(três) Delegados;</w:t>
      </w:r>
    </w:p>
    <w:p w:rsidR="00061A0F" w:rsidRPr="00CC4568" w:rsidRDefault="00B969BD" w:rsidP="00061A0F">
      <w:pPr>
        <w:pStyle w:val="PargrafodaLista"/>
        <w:numPr>
          <w:ilvl w:val="0"/>
          <w:numId w:val="9"/>
        </w:numPr>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De 201 a 500 membros – A Regional será representada pelo Presidente da Regional</w:t>
      </w:r>
      <w:r w:rsidR="00061A0F" w:rsidRPr="00CC4568">
        <w:rPr>
          <w:rFonts w:asciiTheme="majorHAnsi" w:eastAsia="Times New Roman" w:hAnsiTheme="majorHAnsi" w:cstheme="majorHAnsi"/>
          <w:color w:val="212121"/>
          <w:sz w:val="24"/>
          <w:szCs w:val="24"/>
          <w:lang w:eastAsia="pt-BR"/>
        </w:rPr>
        <w:t>, mais 4 (quatro) Delegados;</w:t>
      </w:r>
    </w:p>
    <w:p w:rsidR="00061A0F" w:rsidRPr="00CC4568" w:rsidRDefault="00B969BD" w:rsidP="00061A0F">
      <w:pPr>
        <w:pStyle w:val="PargrafodaLista"/>
        <w:numPr>
          <w:ilvl w:val="0"/>
          <w:numId w:val="9"/>
        </w:numPr>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De 501 a 1000 membros – A Regional será representada pelo Presidente da Reg</w:t>
      </w:r>
      <w:r w:rsidR="00061A0F" w:rsidRPr="00CC4568">
        <w:rPr>
          <w:rFonts w:asciiTheme="majorHAnsi" w:eastAsia="Times New Roman" w:hAnsiTheme="majorHAnsi" w:cstheme="majorHAnsi"/>
          <w:color w:val="212121"/>
          <w:sz w:val="24"/>
          <w:szCs w:val="24"/>
          <w:lang w:eastAsia="pt-BR"/>
        </w:rPr>
        <w:t>ional, mais 5</w:t>
      </w:r>
      <w:r w:rsidR="002C0E8F" w:rsidRPr="00CC4568">
        <w:rPr>
          <w:rFonts w:asciiTheme="majorHAnsi" w:eastAsia="Times New Roman" w:hAnsiTheme="majorHAnsi" w:cstheme="majorHAnsi"/>
          <w:color w:val="212121"/>
          <w:sz w:val="24"/>
          <w:szCs w:val="24"/>
          <w:lang w:eastAsia="pt-BR"/>
        </w:rPr>
        <w:t xml:space="preserve"> </w:t>
      </w:r>
      <w:r w:rsidR="00061A0F" w:rsidRPr="00CC4568">
        <w:rPr>
          <w:rFonts w:asciiTheme="majorHAnsi" w:eastAsia="Times New Roman" w:hAnsiTheme="majorHAnsi" w:cstheme="majorHAnsi"/>
          <w:color w:val="212121"/>
          <w:sz w:val="24"/>
          <w:szCs w:val="24"/>
          <w:lang w:eastAsia="pt-BR"/>
        </w:rPr>
        <w:t>(cinco) Delegados.</w:t>
      </w:r>
    </w:p>
    <w:p w:rsidR="00B969BD" w:rsidRPr="00CC4568" w:rsidRDefault="00B969BD" w:rsidP="00061A0F">
      <w:pPr>
        <w:pStyle w:val="PargrafodaLista"/>
        <w:numPr>
          <w:ilvl w:val="0"/>
          <w:numId w:val="9"/>
        </w:numPr>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Acima de 1001 – A Regional será representada pelo Presidente da Regional, 6 (seis) Delegados e mais 2 (dois) Delegados por grupo de 500 membros que excederem 1001 Membros Titulares.</w:t>
      </w:r>
    </w:p>
    <w:p w:rsidR="002C0E8F" w:rsidRPr="00CC4568" w:rsidRDefault="002C0E8F" w:rsidP="002C0E8F">
      <w:pPr>
        <w:pStyle w:val="PargrafodaLista"/>
        <w:spacing w:after="0" w:line="240" w:lineRule="auto"/>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Na ausência do Presidente da Regional, o substituto seguirá a sequência estabelecida no Estatuto da Regional.</w:t>
      </w:r>
    </w:p>
    <w:p w:rsidR="00B969BD" w:rsidRPr="00CC4568" w:rsidRDefault="00B969BD" w:rsidP="00B969BD">
      <w:pPr>
        <w:pStyle w:val="Textodecomentrio"/>
        <w:spacing w:after="0"/>
        <w:jc w:val="both"/>
        <w:rPr>
          <w:rFonts w:asciiTheme="majorHAnsi" w:eastAsia="Times New Roman" w:hAnsiTheme="majorHAnsi" w:cstheme="majorHAnsi"/>
          <w:color w:val="212121"/>
          <w:sz w:val="24"/>
          <w:szCs w:val="24"/>
          <w:lang w:eastAsia="pt-BR"/>
        </w:rPr>
      </w:pPr>
    </w:p>
    <w:p w:rsidR="00B969BD" w:rsidRPr="00CC4568" w:rsidRDefault="00B969BD" w:rsidP="00B969BD">
      <w:pPr>
        <w:pStyle w:val="Textodecomentrio"/>
        <w:spacing w:after="0"/>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w:t>
      </w:r>
      <w:r w:rsidRPr="00CC4568">
        <w:rPr>
          <w:rFonts w:asciiTheme="majorHAnsi" w:eastAsia="Times New Roman" w:hAnsiTheme="majorHAnsi" w:cstheme="majorHAnsi"/>
          <w:color w:val="212121"/>
          <w:sz w:val="24"/>
          <w:szCs w:val="24"/>
          <w:lang w:eastAsia="pt-BR"/>
        </w:rPr>
        <w:t xml:space="preserve"> – A periodicidade da eleição dos Delegados, assim como </w:t>
      </w:r>
      <w:r w:rsidR="00B00A4C" w:rsidRPr="00CC4568">
        <w:rPr>
          <w:rFonts w:asciiTheme="majorHAnsi" w:eastAsia="Times New Roman" w:hAnsiTheme="majorHAnsi" w:cstheme="majorHAnsi"/>
          <w:color w:val="212121"/>
          <w:sz w:val="24"/>
          <w:szCs w:val="24"/>
          <w:lang w:eastAsia="pt-BR"/>
        </w:rPr>
        <w:t xml:space="preserve">os prazos regimentais </w:t>
      </w:r>
      <w:proofErr w:type="gramStart"/>
      <w:r w:rsidR="00B00A4C" w:rsidRPr="00CC4568">
        <w:rPr>
          <w:rFonts w:asciiTheme="majorHAnsi" w:eastAsia="Times New Roman" w:hAnsiTheme="majorHAnsi" w:cstheme="majorHAnsi"/>
          <w:color w:val="212121"/>
          <w:sz w:val="24"/>
          <w:szCs w:val="24"/>
          <w:lang w:eastAsia="pt-BR"/>
        </w:rPr>
        <w:t xml:space="preserve">obedecerá </w:t>
      </w:r>
      <w:r w:rsidRPr="00CC4568">
        <w:rPr>
          <w:rFonts w:asciiTheme="majorHAnsi" w:eastAsia="Times New Roman" w:hAnsiTheme="majorHAnsi" w:cstheme="majorHAnsi"/>
          <w:color w:val="212121"/>
          <w:sz w:val="24"/>
          <w:szCs w:val="24"/>
          <w:lang w:eastAsia="pt-BR"/>
        </w:rPr>
        <w:t>o</w:t>
      </w:r>
      <w:proofErr w:type="gramEnd"/>
      <w:r w:rsidRPr="00CC4568">
        <w:rPr>
          <w:rFonts w:asciiTheme="majorHAnsi" w:eastAsia="Times New Roman" w:hAnsiTheme="majorHAnsi" w:cstheme="majorHAnsi"/>
          <w:color w:val="212121"/>
          <w:sz w:val="24"/>
          <w:szCs w:val="24"/>
          <w:lang w:eastAsia="pt-BR"/>
        </w:rPr>
        <w:t xml:space="preserve"> mesmo processo eleitoral da Diretoria da Regional, ocorrendo na mesma ocasião;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pStyle w:val="Textodecomentrio"/>
        <w:spacing w:after="0"/>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3º</w:t>
      </w:r>
      <w:r w:rsidRPr="00CC4568">
        <w:rPr>
          <w:rFonts w:asciiTheme="majorHAnsi" w:eastAsia="Times New Roman" w:hAnsiTheme="majorHAnsi" w:cstheme="majorHAnsi"/>
          <w:color w:val="212121"/>
          <w:sz w:val="24"/>
          <w:szCs w:val="24"/>
          <w:lang w:eastAsia="pt-BR"/>
        </w:rPr>
        <w:t>- Os candidatos ao cargo de Delegado das Regionais devem estar quites com a Tesouraria da SBOT, podendo se inscrever em qualquer número;</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4º</w:t>
      </w:r>
      <w:r w:rsidRPr="00CC4568">
        <w:rPr>
          <w:rFonts w:asciiTheme="majorHAnsi" w:eastAsia="Times New Roman" w:hAnsiTheme="majorHAnsi" w:cstheme="majorHAnsi"/>
          <w:color w:val="212121"/>
          <w:sz w:val="24"/>
          <w:szCs w:val="24"/>
          <w:lang w:eastAsia="pt-BR"/>
        </w:rPr>
        <w:t>- A cédula da eleição deverá conter o nome do titular e do respectivo suplente;</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hAnsiTheme="majorHAnsi" w:cstheme="majorHAnsi"/>
          <w:sz w:val="24"/>
          <w:szCs w:val="24"/>
        </w:rPr>
      </w:pPr>
      <w:r w:rsidRPr="00CC4568">
        <w:rPr>
          <w:rFonts w:asciiTheme="majorHAnsi" w:eastAsia="Times New Roman" w:hAnsiTheme="majorHAnsi" w:cstheme="majorHAnsi"/>
          <w:b/>
          <w:color w:val="212121"/>
          <w:sz w:val="24"/>
          <w:szCs w:val="24"/>
          <w:lang w:eastAsia="pt-BR"/>
        </w:rPr>
        <w:t>Parágrafo 5º</w:t>
      </w:r>
      <w:r w:rsidRPr="00CC4568">
        <w:rPr>
          <w:rFonts w:asciiTheme="majorHAnsi" w:eastAsia="Times New Roman" w:hAnsiTheme="majorHAnsi" w:cstheme="majorHAnsi"/>
          <w:color w:val="212121"/>
          <w:sz w:val="24"/>
          <w:szCs w:val="24"/>
          <w:lang w:eastAsia="pt-BR"/>
        </w:rPr>
        <w:t xml:space="preserve"> – Serão eleitos os Delegados mais votados, por ordem de classificação.</w:t>
      </w:r>
      <w:r w:rsidRPr="00CC4568">
        <w:rPr>
          <w:rFonts w:asciiTheme="majorHAnsi" w:hAnsiTheme="majorHAnsi" w:cstheme="majorHAnsi"/>
          <w:b/>
          <w:sz w:val="24"/>
          <w:szCs w:val="24"/>
        </w:rPr>
        <w:t xml:space="preserve"> </w:t>
      </w:r>
    </w:p>
    <w:p w:rsidR="00B969BD" w:rsidRPr="00CC4568" w:rsidRDefault="00B969BD" w:rsidP="00B969BD">
      <w:pPr>
        <w:shd w:val="clear" w:color="auto" w:fill="FFFFFF"/>
        <w:spacing w:after="0" w:line="240" w:lineRule="auto"/>
        <w:jc w:val="both"/>
        <w:rPr>
          <w:rFonts w:asciiTheme="majorHAnsi" w:eastAsia="Times New Roman" w:hAnsiTheme="majorHAnsi" w:cstheme="majorHAnsi"/>
          <w:b/>
          <w:bCs/>
          <w:color w:val="212121"/>
          <w:sz w:val="24"/>
          <w:szCs w:val="24"/>
          <w:lang w:eastAsia="pt-BR"/>
        </w:rPr>
      </w:pPr>
    </w:p>
    <w:p w:rsidR="00B969BD" w:rsidRPr="00CC4568" w:rsidRDefault="00B969BD" w:rsidP="00D71169">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CAPÍTULO-V</w:t>
      </w:r>
      <w:r w:rsidRPr="00CC4568">
        <w:rPr>
          <w:rFonts w:asciiTheme="majorHAnsi" w:eastAsia="Times New Roman" w:hAnsiTheme="majorHAnsi" w:cstheme="majorHAnsi"/>
          <w:color w:val="212121"/>
          <w:sz w:val="24"/>
          <w:szCs w:val="24"/>
          <w:lang w:eastAsia="pt-BR"/>
        </w:rPr>
        <w:br/>
      </w:r>
      <w:r w:rsidRPr="00CC4568">
        <w:rPr>
          <w:rFonts w:asciiTheme="majorHAnsi" w:eastAsia="Times New Roman" w:hAnsiTheme="majorHAnsi" w:cstheme="majorHAnsi"/>
          <w:b/>
          <w:bCs/>
          <w:color w:val="212121"/>
          <w:sz w:val="24"/>
          <w:szCs w:val="24"/>
          <w:lang w:eastAsia="pt-BR"/>
        </w:rPr>
        <w:t>SEÇÃO I</w:t>
      </w:r>
    </w:p>
    <w:p w:rsidR="00B969BD" w:rsidRPr="00CC4568" w:rsidRDefault="00B969BD" w:rsidP="00D71169">
      <w:pPr>
        <w:pStyle w:val="Textodecomentrio"/>
        <w:spacing w:after="0"/>
        <w:jc w:val="center"/>
        <w:rPr>
          <w:rFonts w:asciiTheme="majorHAnsi" w:eastAsia="Times New Roman" w:hAnsiTheme="majorHAnsi" w:cstheme="majorHAnsi"/>
          <w:b/>
          <w:bCs/>
          <w:color w:val="212121"/>
          <w:sz w:val="24"/>
          <w:szCs w:val="24"/>
          <w:lang w:eastAsia="pt-BR"/>
        </w:rPr>
      </w:pPr>
    </w:p>
    <w:p w:rsidR="00B969BD" w:rsidRPr="00CC4568" w:rsidRDefault="00B969BD" w:rsidP="00D71169">
      <w:pPr>
        <w:pStyle w:val="Textodecomentrio"/>
        <w:spacing w:after="0"/>
        <w:jc w:val="center"/>
        <w:rPr>
          <w:rFonts w:asciiTheme="majorHAnsi" w:eastAsia="Times New Roman" w:hAnsiTheme="majorHAnsi" w:cstheme="majorHAnsi"/>
          <w:b/>
          <w:bCs/>
          <w:color w:val="212121"/>
          <w:sz w:val="24"/>
          <w:szCs w:val="24"/>
          <w:lang w:eastAsia="pt-BR"/>
        </w:rPr>
      </w:pPr>
      <w:r w:rsidRPr="00CC4568">
        <w:rPr>
          <w:rFonts w:asciiTheme="majorHAnsi" w:eastAsia="Times New Roman" w:hAnsiTheme="majorHAnsi" w:cstheme="majorHAnsi"/>
          <w:b/>
          <w:bCs/>
          <w:color w:val="212121"/>
          <w:sz w:val="24"/>
          <w:szCs w:val="24"/>
          <w:lang w:eastAsia="pt-BR"/>
        </w:rPr>
        <w:t>DAS COMISSÕES - PERMANENTES E TEMPORÁRIAS</w:t>
      </w:r>
    </w:p>
    <w:p w:rsidR="00B969BD" w:rsidRPr="00CC4568" w:rsidRDefault="00B969BD" w:rsidP="00B969BD">
      <w:pPr>
        <w:pStyle w:val="Textodecomentrio"/>
        <w:spacing w:after="0"/>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28</w:t>
      </w:r>
      <w:r w:rsidRPr="00CC4568">
        <w:rPr>
          <w:rFonts w:asciiTheme="majorHAnsi" w:eastAsia="Times New Roman" w:hAnsiTheme="majorHAnsi" w:cstheme="majorHAnsi"/>
          <w:color w:val="212121"/>
          <w:sz w:val="24"/>
          <w:szCs w:val="24"/>
          <w:lang w:eastAsia="pt-BR"/>
        </w:rPr>
        <w:t>- As Comissões Permanentes, nos termos do art. 30 e parágrafo 1o. do Estatuto, deverão desenvolver suas atividades baseadas num Regimento Interno próprio, referendado pela Comissão Executiva. São elas:</w:t>
      </w:r>
    </w:p>
    <w:p w:rsidR="00B969BD" w:rsidRPr="00CC4568" w:rsidRDefault="00B969BD" w:rsidP="00B969BD">
      <w:pPr>
        <w:shd w:val="clear" w:color="auto" w:fill="FFFFFF"/>
        <w:spacing w:after="0" w:line="240" w:lineRule="auto"/>
        <w:jc w:val="both"/>
        <w:rPr>
          <w:rFonts w:asciiTheme="majorHAnsi" w:eastAsia="Times New Roman" w:hAnsiTheme="majorHAnsi" w:cstheme="majorHAnsi"/>
          <w:b/>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u w:val="single"/>
          <w:lang w:eastAsia="pt-BR"/>
        </w:rPr>
        <w:t>I) Comissão de Ensino e Treinamento – CET</w:t>
      </w:r>
      <w:r w:rsidRPr="00CC4568">
        <w:rPr>
          <w:rFonts w:asciiTheme="majorHAnsi" w:eastAsia="Times New Roman" w:hAnsiTheme="majorHAnsi" w:cstheme="majorHAnsi"/>
          <w:color w:val="212121"/>
          <w:sz w:val="24"/>
          <w:szCs w:val="24"/>
          <w:lang w:eastAsia="pt-BR"/>
        </w:rPr>
        <w:t xml:space="preserve"> - Cujo objetivo é dar execução ao Plano de Ensino e Treinamento da Sociedade, é composta por 12 (doze) Membros Titulares indicados pelo Presidente da SBOT, referendados pela Comissão Executiva.</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 O mandato dos membros será por 3 (três) anos, de forma que a cada ano 4 (quatro) membros sejam renovados, por indicação do Presidente, com a anuência da Comissão Executiva, nos termos do art. 40 das Disposições Transitórias;</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w:t>
      </w:r>
      <w:r w:rsidRPr="00CC4568">
        <w:rPr>
          <w:rFonts w:asciiTheme="majorHAnsi" w:eastAsia="Times New Roman" w:hAnsiTheme="majorHAnsi" w:cstheme="majorHAnsi"/>
          <w:color w:val="212121"/>
          <w:sz w:val="24"/>
          <w:szCs w:val="24"/>
          <w:lang w:eastAsia="pt-BR"/>
        </w:rPr>
        <w:t xml:space="preserve"> – Qualquer membro da Comissão poderá somente ser reconduzido apenas uma vez 1 (uma) vez;</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3º</w:t>
      </w:r>
      <w:r w:rsidRPr="00CC4568">
        <w:rPr>
          <w:rFonts w:asciiTheme="majorHAnsi" w:eastAsia="Times New Roman" w:hAnsiTheme="majorHAnsi" w:cstheme="majorHAnsi"/>
          <w:color w:val="212121"/>
          <w:sz w:val="24"/>
          <w:szCs w:val="24"/>
          <w:lang w:eastAsia="pt-BR"/>
        </w:rPr>
        <w:t xml:space="preserve"> – O Presidente da Diretoria indicará anualmente o Presidente da Comissão, podendo ocorrer uma recondução.</w:t>
      </w:r>
    </w:p>
    <w:p w:rsidR="008939FC" w:rsidRPr="00CC4568" w:rsidRDefault="008939FC" w:rsidP="00B969BD">
      <w:pPr>
        <w:shd w:val="clear" w:color="auto" w:fill="FFFFFF"/>
        <w:spacing w:after="0" w:line="240" w:lineRule="auto"/>
        <w:jc w:val="both"/>
        <w:rPr>
          <w:rFonts w:asciiTheme="majorHAnsi" w:eastAsia="Times New Roman" w:hAnsiTheme="majorHAnsi" w:cstheme="majorHAnsi"/>
          <w:b/>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u w:val="single"/>
          <w:lang w:eastAsia="pt-BR"/>
        </w:rPr>
        <w:t>II) Comissão de Educação Continuada e Pesquisa – CEC</w:t>
      </w:r>
      <w:r w:rsidRPr="00CC4568">
        <w:rPr>
          <w:rFonts w:asciiTheme="majorHAnsi" w:eastAsia="Times New Roman" w:hAnsiTheme="majorHAnsi" w:cstheme="majorHAnsi"/>
          <w:color w:val="212121"/>
          <w:sz w:val="24"/>
          <w:szCs w:val="24"/>
          <w:lang w:eastAsia="pt-BR"/>
        </w:rPr>
        <w:t xml:space="preserve"> - Tem por objetivo a coordenação, o planejamento, a supervisão, pesquisa e a atualização na educação continuada do ortopedista brasileiro, assim como o planejamento e o calendário dos eventos ortopédicos organizados pela SBOT e suas regionais.</w:t>
      </w:r>
    </w:p>
    <w:p w:rsidR="008939FC" w:rsidRPr="00CC4568" w:rsidRDefault="008939FC"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A Comissão é composta por 12 (doze) Membros Titulares, indicados pelo Presidente da SBOT e referendados pela Comissão Executiva, e mais 3 (três) membros natos, listados no parágrafo 5º deste mesmo inciso;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w:t>
      </w:r>
      <w:r w:rsidRPr="00CC4568">
        <w:rPr>
          <w:rFonts w:asciiTheme="majorHAnsi" w:eastAsia="Times New Roman" w:hAnsiTheme="majorHAnsi" w:cstheme="majorHAnsi"/>
          <w:color w:val="212121"/>
          <w:sz w:val="24"/>
          <w:szCs w:val="24"/>
          <w:lang w:eastAsia="pt-BR"/>
        </w:rPr>
        <w:t xml:space="preserve"> – O mandato dos membros indicados será de 3 (três) anos, de forma que 4 (quatro) membros serão indicados anualmente pelo Presidente, com anuência da Comissão Executiva, nos termos do art. 40 das Disposições Transitórias;</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3º</w:t>
      </w:r>
      <w:r w:rsidRPr="00CC4568">
        <w:rPr>
          <w:rFonts w:asciiTheme="majorHAnsi" w:eastAsia="Times New Roman" w:hAnsiTheme="majorHAnsi" w:cstheme="majorHAnsi"/>
          <w:color w:val="212121"/>
          <w:sz w:val="24"/>
          <w:szCs w:val="24"/>
          <w:lang w:eastAsia="pt-BR"/>
        </w:rPr>
        <w:t>- Qualquer membro da Comissão somente poderá ser reconduzido apenas uma vez;</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4º-</w:t>
      </w:r>
      <w:r w:rsidRPr="00CC4568">
        <w:rPr>
          <w:rFonts w:asciiTheme="majorHAnsi" w:eastAsia="Times New Roman" w:hAnsiTheme="majorHAnsi" w:cstheme="majorHAnsi"/>
          <w:color w:val="212121"/>
          <w:sz w:val="24"/>
          <w:szCs w:val="24"/>
          <w:lang w:eastAsia="pt-BR"/>
        </w:rPr>
        <w:t xml:space="preserve"> O Presidente da Diretoria indicará anualmente o Presidente da Comissão, podendo ocorrer uma recondução.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5º</w:t>
      </w:r>
      <w:r w:rsidRPr="00CC4568">
        <w:rPr>
          <w:rFonts w:asciiTheme="majorHAnsi" w:eastAsia="Times New Roman" w:hAnsiTheme="majorHAnsi" w:cstheme="majorHAnsi"/>
          <w:color w:val="212121"/>
          <w:sz w:val="24"/>
          <w:szCs w:val="24"/>
          <w:lang w:eastAsia="pt-BR"/>
        </w:rPr>
        <w:t xml:space="preserve"> – São membros natos: o Editor da Revista Brasileira de Ortopedia, o Presidente da CET e o Presidente da Comissão Científica do Congresso Brasileiro de Ortopedia e Traumatologia, no exercício do mandato.</w:t>
      </w:r>
    </w:p>
    <w:p w:rsidR="002F35D5" w:rsidRDefault="002F35D5" w:rsidP="00B969BD">
      <w:pPr>
        <w:pStyle w:val="Textodecomentrio"/>
        <w:spacing w:after="0"/>
        <w:jc w:val="both"/>
        <w:rPr>
          <w:rFonts w:asciiTheme="majorHAnsi" w:eastAsia="Times New Roman" w:hAnsiTheme="majorHAnsi" w:cstheme="majorHAnsi"/>
          <w:b/>
          <w:color w:val="212121"/>
          <w:sz w:val="24"/>
          <w:szCs w:val="24"/>
          <w:u w:val="single"/>
          <w:lang w:eastAsia="pt-BR"/>
        </w:rPr>
      </w:pPr>
    </w:p>
    <w:p w:rsidR="00B969BD" w:rsidRPr="00CC4568" w:rsidRDefault="00B969BD" w:rsidP="00B969BD">
      <w:pPr>
        <w:pStyle w:val="Textodecomentrio"/>
        <w:spacing w:after="0"/>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u w:val="single"/>
          <w:lang w:eastAsia="pt-BR"/>
        </w:rPr>
        <w:t>III</w:t>
      </w:r>
      <w:r w:rsidR="00112969" w:rsidRPr="00CC4568">
        <w:rPr>
          <w:rFonts w:asciiTheme="majorHAnsi" w:eastAsia="Times New Roman" w:hAnsiTheme="majorHAnsi" w:cstheme="majorHAnsi"/>
          <w:b/>
          <w:color w:val="212121"/>
          <w:sz w:val="24"/>
          <w:szCs w:val="24"/>
          <w:u w:val="single"/>
          <w:lang w:eastAsia="pt-BR"/>
        </w:rPr>
        <w:t xml:space="preserve"> </w:t>
      </w:r>
      <w:r w:rsidRPr="00CC4568">
        <w:rPr>
          <w:rFonts w:asciiTheme="majorHAnsi" w:eastAsia="Times New Roman" w:hAnsiTheme="majorHAnsi" w:cstheme="majorHAnsi"/>
          <w:b/>
          <w:color w:val="212121"/>
          <w:sz w:val="24"/>
          <w:szCs w:val="24"/>
          <w:u w:val="single"/>
          <w:lang w:eastAsia="pt-BR"/>
        </w:rPr>
        <w:t>- Comissão de Valorização Profissional</w:t>
      </w:r>
      <w:r w:rsidRPr="00CC4568">
        <w:rPr>
          <w:rFonts w:asciiTheme="majorHAnsi" w:eastAsia="Times New Roman" w:hAnsiTheme="majorHAnsi" w:cstheme="majorHAnsi"/>
          <w:b/>
          <w:color w:val="212121"/>
          <w:sz w:val="24"/>
          <w:szCs w:val="24"/>
          <w:lang w:eastAsia="pt-BR"/>
        </w:rPr>
        <w:t xml:space="preserve"> - </w:t>
      </w:r>
      <w:r w:rsidRPr="00CC4568">
        <w:rPr>
          <w:rFonts w:asciiTheme="majorHAnsi" w:eastAsia="Times New Roman" w:hAnsiTheme="majorHAnsi" w:cstheme="majorHAnsi"/>
          <w:color w:val="212121"/>
          <w:sz w:val="24"/>
          <w:szCs w:val="24"/>
          <w:lang w:eastAsia="pt-BR"/>
        </w:rPr>
        <w:t xml:space="preserve">Tem por finalidade zelar pelo interesse profissional e pelo comportamento ético dos membros. </w:t>
      </w:r>
    </w:p>
    <w:p w:rsidR="00B969BD" w:rsidRPr="00CC4568" w:rsidRDefault="00B969BD" w:rsidP="00B969BD">
      <w:pPr>
        <w:pStyle w:val="Textodecomentrio"/>
        <w:spacing w:after="0"/>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 xml:space="preserve">A comissão é composta por 1 (um) Presidente e 3 membros renovados dois a cada ano, indicados pelo presidente da SBOT. A Subcomissão de Tabelas e Honorários, será formada por 13 membros, indicados pelos Comitês de Especialidades da SBOT. Totalizando 17 membros, referendados pela Comissão Executiva. A comissão terá as subcomissões listadas abaixo: </w:t>
      </w:r>
    </w:p>
    <w:p w:rsidR="00B969BD" w:rsidRPr="00CC4568" w:rsidRDefault="00B969BD" w:rsidP="008939FC">
      <w:pPr>
        <w:pStyle w:val="Textodecomentrio"/>
        <w:spacing w:after="0"/>
        <w:ind w:left="709" w:hanging="709"/>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a) Subcomissão de Comunicação e Informação;</w:t>
      </w:r>
    </w:p>
    <w:p w:rsidR="00B969BD" w:rsidRPr="00CC4568" w:rsidRDefault="00B969BD" w:rsidP="00B969BD">
      <w:pPr>
        <w:pStyle w:val="Textodecomentrio"/>
        <w:spacing w:after="0"/>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 xml:space="preserve">b) Subcomissão de Ética; </w:t>
      </w:r>
    </w:p>
    <w:p w:rsidR="00B969BD" w:rsidRPr="00CC4568" w:rsidRDefault="00B969BD" w:rsidP="00B969BD">
      <w:pPr>
        <w:pStyle w:val="Textodecomentrio"/>
        <w:spacing w:after="0"/>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c) Subcomissão de Tabelas e Honorários.</w:t>
      </w:r>
    </w:p>
    <w:p w:rsidR="00B969BD" w:rsidRPr="00CC4568" w:rsidRDefault="00B969BD" w:rsidP="00B969BD">
      <w:pPr>
        <w:pStyle w:val="Textodecomentrio"/>
        <w:spacing w:after="0"/>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d) Subcomissão de Assuntos Jurídicos</w:t>
      </w:r>
    </w:p>
    <w:p w:rsidR="00B969BD" w:rsidRPr="00CC4568" w:rsidRDefault="00B969BD" w:rsidP="00B969BD">
      <w:pPr>
        <w:pStyle w:val="Textodecomentrio"/>
        <w:spacing w:after="0"/>
        <w:jc w:val="both"/>
        <w:rPr>
          <w:rFonts w:asciiTheme="majorHAnsi" w:eastAsia="Times New Roman" w:hAnsiTheme="majorHAnsi" w:cstheme="majorHAnsi"/>
          <w:color w:val="212121"/>
          <w:sz w:val="24"/>
          <w:szCs w:val="24"/>
          <w:lang w:eastAsia="pt-BR"/>
        </w:rPr>
      </w:pPr>
    </w:p>
    <w:p w:rsidR="00B969BD" w:rsidRPr="00CC4568" w:rsidRDefault="00B969BD" w:rsidP="00B969BD">
      <w:pPr>
        <w:jc w:val="both"/>
        <w:rPr>
          <w:rFonts w:asciiTheme="majorHAnsi" w:hAnsiTheme="majorHAnsi" w:cstheme="majorHAnsi"/>
          <w:sz w:val="24"/>
          <w:szCs w:val="24"/>
        </w:rPr>
      </w:pPr>
      <w:r w:rsidRPr="00CC4568">
        <w:rPr>
          <w:rFonts w:asciiTheme="majorHAnsi" w:eastAsia="Times New Roman" w:hAnsiTheme="majorHAnsi" w:cstheme="majorHAnsi"/>
          <w:b/>
          <w:color w:val="212121"/>
          <w:sz w:val="24"/>
          <w:szCs w:val="24"/>
          <w:u w:val="single"/>
          <w:lang w:eastAsia="pt-BR"/>
        </w:rPr>
        <w:t>IV</w:t>
      </w:r>
      <w:r w:rsidR="00112969" w:rsidRPr="00CC4568">
        <w:rPr>
          <w:rFonts w:asciiTheme="majorHAnsi" w:eastAsia="Times New Roman" w:hAnsiTheme="majorHAnsi" w:cstheme="majorHAnsi"/>
          <w:b/>
          <w:color w:val="212121"/>
          <w:sz w:val="24"/>
          <w:szCs w:val="24"/>
          <w:u w:val="single"/>
          <w:lang w:eastAsia="pt-BR"/>
        </w:rPr>
        <w:t xml:space="preserve"> </w:t>
      </w:r>
      <w:r w:rsidRPr="00CC4568">
        <w:rPr>
          <w:rFonts w:asciiTheme="majorHAnsi" w:eastAsia="Times New Roman" w:hAnsiTheme="majorHAnsi" w:cstheme="majorHAnsi"/>
          <w:b/>
          <w:color w:val="212121"/>
          <w:sz w:val="24"/>
          <w:szCs w:val="24"/>
          <w:u w:val="single"/>
          <w:lang w:eastAsia="pt-BR"/>
        </w:rPr>
        <w:t xml:space="preserve">- Comissão de </w:t>
      </w:r>
      <w:r w:rsidRPr="00CC4568">
        <w:rPr>
          <w:rFonts w:asciiTheme="majorHAnsi" w:eastAsia="Times New Roman" w:hAnsiTheme="majorHAnsi" w:cstheme="majorHAnsi"/>
          <w:b/>
          <w:sz w:val="24"/>
          <w:szCs w:val="24"/>
          <w:u w:val="single"/>
          <w:lang w:eastAsia="pt-BR"/>
        </w:rPr>
        <w:t xml:space="preserve">Controle de Material </w:t>
      </w:r>
      <w:r w:rsidRPr="00CC4568">
        <w:rPr>
          <w:rFonts w:asciiTheme="majorHAnsi" w:eastAsia="Times New Roman" w:hAnsiTheme="majorHAnsi" w:cstheme="majorHAnsi"/>
          <w:b/>
          <w:color w:val="212121"/>
          <w:sz w:val="24"/>
          <w:szCs w:val="24"/>
          <w:u w:val="single"/>
          <w:lang w:eastAsia="pt-BR"/>
        </w:rPr>
        <w:t>Ortopédico</w:t>
      </w:r>
      <w:r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sz w:val="24"/>
          <w:szCs w:val="24"/>
          <w:lang w:eastAsia="pt-BR"/>
        </w:rPr>
        <w:t>- Tem por finalidade de obter, avaliar e assegurar a qualidade dos materiais em uso na ortopedia e traumatologia, independente da nacionalidade do produto ou produtor e deve ser composta por 5 (cinco) membros Titulares indicados pelo Presidente da Diretoria SBOT e referendados pela Comissão Executiva, com mandato de 1 (um) ano, podendo ser reconduzidos.</w:t>
      </w:r>
    </w:p>
    <w:p w:rsidR="00B969BD" w:rsidRPr="00CC4568" w:rsidRDefault="00B969BD" w:rsidP="00B969BD">
      <w:pPr>
        <w:pStyle w:val="Textodecomentrio"/>
        <w:jc w:val="both"/>
        <w:rPr>
          <w:rFonts w:asciiTheme="majorHAnsi" w:hAnsiTheme="majorHAnsi" w:cstheme="majorHAnsi"/>
          <w:sz w:val="24"/>
          <w:szCs w:val="24"/>
        </w:rPr>
      </w:pPr>
      <w:r w:rsidRPr="00CC4568">
        <w:rPr>
          <w:rFonts w:asciiTheme="majorHAnsi" w:eastAsia="Times New Roman" w:hAnsiTheme="majorHAnsi" w:cstheme="majorHAnsi"/>
          <w:b/>
          <w:sz w:val="24"/>
          <w:szCs w:val="24"/>
          <w:lang w:eastAsia="pt-BR"/>
        </w:rPr>
        <w:t>Parágrafo Único</w:t>
      </w:r>
      <w:r w:rsidRPr="00CC4568">
        <w:rPr>
          <w:rFonts w:asciiTheme="majorHAnsi" w:eastAsia="Times New Roman" w:hAnsiTheme="majorHAnsi" w:cstheme="majorHAnsi"/>
          <w:sz w:val="24"/>
          <w:szCs w:val="24"/>
          <w:lang w:eastAsia="pt-BR"/>
        </w:rPr>
        <w:t xml:space="preserve"> – O Presidente da Comissão será indicado anualmente pelo Presidente da Diretoria. </w:t>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u w:val="single"/>
          <w:lang w:eastAsia="pt-BR"/>
        </w:rPr>
        <w:t>V</w:t>
      </w:r>
      <w:r w:rsidR="00112969" w:rsidRPr="00CC4568">
        <w:rPr>
          <w:rFonts w:asciiTheme="majorHAnsi" w:eastAsia="Times New Roman" w:hAnsiTheme="majorHAnsi" w:cstheme="majorHAnsi"/>
          <w:b/>
          <w:color w:val="212121"/>
          <w:sz w:val="24"/>
          <w:szCs w:val="24"/>
          <w:u w:val="single"/>
          <w:lang w:eastAsia="pt-BR"/>
        </w:rPr>
        <w:t xml:space="preserve"> </w:t>
      </w:r>
      <w:r w:rsidRPr="00CC4568">
        <w:rPr>
          <w:rFonts w:asciiTheme="majorHAnsi" w:eastAsia="Times New Roman" w:hAnsiTheme="majorHAnsi" w:cstheme="majorHAnsi"/>
          <w:b/>
          <w:color w:val="212121"/>
          <w:sz w:val="24"/>
          <w:szCs w:val="24"/>
          <w:u w:val="single"/>
          <w:lang w:eastAsia="pt-BR"/>
        </w:rPr>
        <w:t xml:space="preserve">- Comissão de Estatuto e </w:t>
      </w:r>
      <w:r w:rsidRPr="00CC4568">
        <w:rPr>
          <w:rFonts w:asciiTheme="majorHAnsi" w:eastAsia="Times New Roman" w:hAnsiTheme="majorHAnsi" w:cstheme="majorHAnsi"/>
          <w:b/>
          <w:sz w:val="24"/>
          <w:szCs w:val="24"/>
          <w:u w:val="single"/>
          <w:lang w:eastAsia="pt-BR"/>
        </w:rPr>
        <w:t>Regimentos</w:t>
      </w:r>
      <w:r w:rsidRPr="00CC4568">
        <w:rPr>
          <w:rFonts w:asciiTheme="majorHAnsi" w:eastAsia="Times New Roman" w:hAnsiTheme="majorHAnsi" w:cstheme="majorHAnsi"/>
          <w:sz w:val="24"/>
          <w:szCs w:val="24"/>
          <w:lang w:eastAsia="pt-BR"/>
        </w:rPr>
        <w:t xml:space="preserve"> - Tem por finalidade analisar e opinar sobre os Estatutos e Regimentos da SBOT e de Comitês e deve ser composta por 5 (cinco) membros indicados pelo Presidente da SBOT e referendados pela Comissão Executiva, com mandato de 1 (um) ano, podendo ser reconduzidos.</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hAnsiTheme="majorHAnsi" w:cstheme="majorHAnsi"/>
          <w:sz w:val="24"/>
          <w:szCs w:val="24"/>
        </w:rPr>
      </w:pPr>
      <w:r w:rsidRPr="00CC4568">
        <w:rPr>
          <w:rFonts w:asciiTheme="majorHAnsi" w:eastAsia="Times New Roman" w:hAnsiTheme="majorHAnsi" w:cstheme="majorHAnsi"/>
          <w:b/>
          <w:color w:val="212121"/>
          <w:sz w:val="24"/>
          <w:szCs w:val="24"/>
          <w:lang w:eastAsia="pt-BR"/>
        </w:rPr>
        <w:t>Parágrafo Único</w:t>
      </w:r>
      <w:r w:rsidRPr="00CC4568">
        <w:rPr>
          <w:rFonts w:asciiTheme="majorHAnsi" w:eastAsia="Times New Roman" w:hAnsiTheme="majorHAnsi" w:cstheme="majorHAnsi"/>
          <w:color w:val="212121"/>
          <w:sz w:val="24"/>
          <w:szCs w:val="24"/>
          <w:lang w:eastAsia="pt-BR"/>
        </w:rPr>
        <w:t xml:space="preserve"> – O Presidente da Diretoria SBOT indicará anualmente o presidente da comissão </w:t>
      </w:r>
    </w:p>
    <w:p w:rsidR="00B969BD" w:rsidRPr="00CC4568" w:rsidRDefault="00B969BD" w:rsidP="00B969BD">
      <w:pPr>
        <w:shd w:val="clear" w:color="auto" w:fill="FFFFFF"/>
        <w:spacing w:after="0" w:line="240" w:lineRule="auto"/>
        <w:rPr>
          <w:rFonts w:asciiTheme="majorHAnsi" w:eastAsia="Times New Roman" w:hAnsiTheme="majorHAnsi" w:cstheme="majorHAnsi"/>
          <w:b/>
          <w:color w:val="212121"/>
          <w:sz w:val="24"/>
          <w:szCs w:val="24"/>
          <w:lang w:eastAsia="pt-BR"/>
        </w:rPr>
      </w:pP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u w:val="single"/>
          <w:lang w:eastAsia="pt-BR"/>
        </w:rPr>
        <w:t>VI - Comissão de Congressos</w:t>
      </w:r>
      <w:r w:rsidRPr="00CC4568">
        <w:rPr>
          <w:rFonts w:asciiTheme="majorHAnsi" w:eastAsia="Times New Roman" w:hAnsiTheme="majorHAnsi" w:cstheme="majorHAnsi"/>
          <w:color w:val="212121"/>
          <w:sz w:val="24"/>
          <w:szCs w:val="24"/>
          <w:lang w:eastAsia="pt-BR"/>
        </w:rPr>
        <w:t xml:space="preserve"> - Tem por finalidade analisar, verificar e emitir parecer sobre as cidades candidatas a sediar o Congresso Brasileiro de Ortopedia e Traumatologia, cuja análise e parecer são condições para a aceitação da candidatura.</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As solicitações para análise deverão ser enviadas ao Secretário Geral da SBOT, no período de 1º (primeiro) a 31 (trinta e um) de agosto, com três anos de antecedência ao ano pleiteado, para ser apreciada pela reunião da Comissão Executiva que escolherá a sede do Congresso Brasileiro.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highlight w:val="yellow"/>
          <w:lang w:eastAsia="pt-BR"/>
        </w:rPr>
      </w:pPr>
      <w:r w:rsidRPr="00CC4568">
        <w:rPr>
          <w:rFonts w:asciiTheme="majorHAnsi" w:eastAsia="Times New Roman" w:hAnsiTheme="majorHAnsi" w:cstheme="majorHAnsi"/>
          <w:b/>
          <w:color w:val="212121"/>
          <w:sz w:val="24"/>
          <w:szCs w:val="24"/>
          <w:lang w:eastAsia="pt-BR"/>
        </w:rPr>
        <w:t>Parágrafo 2º</w:t>
      </w:r>
      <w:r w:rsidRPr="00CC4568">
        <w:rPr>
          <w:rFonts w:asciiTheme="majorHAnsi" w:eastAsia="Times New Roman" w:hAnsiTheme="majorHAnsi" w:cstheme="majorHAnsi"/>
          <w:color w:val="212121"/>
          <w:sz w:val="24"/>
          <w:szCs w:val="24"/>
          <w:lang w:eastAsia="pt-BR"/>
        </w:rPr>
        <w:t xml:space="preserve"> – A Comissão de Congressos assessorará também ao Presidente do Congresso no cerimonial do evento.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3º</w:t>
      </w:r>
      <w:r w:rsidRPr="00CC4568">
        <w:rPr>
          <w:rFonts w:asciiTheme="majorHAnsi" w:eastAsia="Times New Roman" w:hAnsiTheme="majorHAnsi" w:cstheme="majorHAnsi"/>
          <w:color w:val="212121"/>
          <w:sz w:val="24"/>
          <w:szCs w:val="24"/>
          <w:lang w:eastAsia="pt-BR"/>
        </w:rPr>
        <w:t xml:space="preserve"> – A Comissão de Congressos será composta por 5 (cinco) membros permanentes e natos a saber:</w:t>
      </w:r>
    </w:p>
    <w:p w:rsidR="00B969BD" w:rsidRPr="00CC4568" w:rsidRDefault="00B969BD" w:rsidP="00B969BD">
      <w:pPr>
        <w:pStyle w:val="PargrafodaLista"/>
        <w:numPr>
          <w:ilvl w:val="0"/>
          <w:numId w:val="5"/>
        </w:num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Presidente da Diretoria;</w:t>
      </w:r>
    </w:p>
    <w:p w:rsidR="00B969BD" w:rsidRPr="00CC4568" w:rsidRDefault="00B969BD" w:rsidP="00B969BD">
      <w:pPr>
        <w:pStyle w:val="PargrafodaLista"/>
        <w:numPr>
          <w:ilvl w:val="0"/>
          <w:numId w:val="5"/>
        </w:num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Tesoureiro da SBOT;</w:t>
      </w:r>
    </w:p>
    <w:p w:rsidR="00B969BD" w:rsidRPr="00CC4568" w:rsidRDefault="00B969BD" w:rsidP="00B969BD">
      <w:pPr>
        <w:pStyle w:val="PargrafodaLista"/>
        <w:numPr>
          <w:ilvl w:val="0"/>
          <w:numId w:val="5"/>
        </w:num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Último presidente do CBOT;</w:t>
      </w:r>
    </w:p>
    <w:p w:rsidR="00B969BD" w:rsidRPr="00CC4568" w:rsidRDefault="00B969BD" w:rsidP="00B969BD">
      <w:pPr>
        <w:pStyle w:val="PargrafodaLista"/>
        <w:numPr>
          <w:ilvl w:val="0"/>
          <w:numId w:val="5"/>
        </w:num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O atual presidente do CBOT;</w:t>
      </w:r>
    </w:p>
    <w:p w:rsidR="00B969BD" w:rsidRPr="00CC4568" w:rsidRDefault="00B969BD" w:rsidP="00B969BD">
      <w:pPr>
        <w:pStyle w:val="PargrafodaLista"/>
        <w:numPr>
          <w:ilvl w:val="0"/>
          <w:numId w:val="5"/>
        </w:num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Próximo presidente do CBOT.</w:t>
      </w:r>
    </w:p>
    <w:p w:rsidR="00B969BD" w:rsidRPr="00CC4568" w:rsidRDefault="00B969BD" w:rsidP="00B969BD">
      <w:pPr>
        <w:pStyle w:val="PargrafodaLista"/>
        <w:shd w:val="clear" w:color="auto" w:fill="FFFFFF"/>
        <w:spacing w:after="0" w:line="240" w:lineRule="auto"/>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u w:val="single"/>
          <w:lang w:eastAsia="pt-BR"/>
        </w:rPr>
        <w:t>VII - Comissão de Publicação e Divulgação</w:t>
      </w:r>
      <w:r w:rsidRPr="00CC4568">
        <w:rPr>
          <w:rFonts w:asciiTheme="majorHAnsi" w:eastAsia="Times New Roman" w:hAnsiTheme="majorHAnsi" w:cstheme="majorHAnsi"/>
          <w:color w:val="212121"/>
          <w:sz w:val="24"/>
          <w:szCs w:val="24"/>
          <w:lang w:eastAsia="pt-BR"/>
        </w:rPr>
        <w:t xml:space="preserve"> – Tem por finalidade divulgar os assuntos gerais e científicos da</w:t>
      </w:r>
      <w:r w:rsidRPr="00CC4568">
        <w:rPr>
          <w:rFonts w:asciiTheme="majorHAnsi" w:eastAsia="Times New Roman" w:hAnsiTheme="majorHAnsi" w:cstheme="majorHAnsi"/>
          <w:sz w:val="24"/>
          <w:szCs w:val="24"/>
          <w:lang w:eastAsia="pt-BR"/>
        </w:rPr>
        <w:t xml:space="preserve"> SBOT</w:t>
      </w:r>
      <w:r w:rsidRPr="00CC4568">
        <w:rPr>
          <w:rFonts w:asciiTheme="majorHAnsi" w:eastAsia="Times New Roman" w:hAnsiTheme="majorHAnsi" w:cstheme="majorHAnsi"/>
          <w:color w:val="212121"/>
          <w:sz w:val="24"/>
          <w:szCs w:val="24"/>
          <w:lang w:eastAsia="pt-BR"/>
        </w:rPr>
        <w:t>, composta por cinco membros permanentes e natos, a saber:</w:t>
      </w:r>
    </w:p>
    <w:p w:rsidR="00B969BD" w:rsidRPr="00CC4568" w:rsidRDefault="00B969BD" w:rsidP="00B969BD">
      <w:pPr>
        <w:pStyle w:val="Textodecomentrio"/>
        <w:numPr>
          <w:ilvl w:val="0"/>
          <w:numId w:val="6"/>
        </w:numPr>
        <w:spacing w:after="0"/>
        <w:jc w:val="both"/>
        <w:rPr>
          <w:rFonts w:asciiTheme="majorHAnsi" w:eastAsia="Times New Roman" w:hAnsiTheme="majorHAnsi" w:cstheme="majorHAnsi"/>
          <w:sz w:val="24"/>
          <w:szCs w:val="24"/>
          <w:lang w:eastAsia="pt-BR"/>
        </w:rPr>
      </w:pPr>
      <w:r w:rsidRPr="00CC4568">
        <w:rPr>
          <w:rFonts w:asciiTheme="majorHAnsi" w:eastAsia="Times New Roman" w:hAnsiTheme="majorHAnsi" w:cstheme="majorHAnsi"/>
          <w:sz w:val="24"/>
          <w:szCs w:val="24"/>
          <w:lang w:eastAsia="pt-BR"/>
        </w:rPr>
        <w:t>Presidente da Diretoria da SBOT;</w:t>
      </w:r>
    </w:p>
    <w:p w:rsidR="00B969BD" w:rsidRPr="00CC4568" w:rsidRDefault="00B969BD" w:rsidP="00B969BD">
      <w:pPr>
        <w:pStyle w:val="Textodecomentrio"/>
        <w:numPr>
          <w:ilvl w:val="0"/>
          <w:numId w:val="6"/>
        </w:numPr>
        <w:spacing w:after="0"/>
        <w:rPr>
          <w:rFonts w:asciiTheme="majorHAnsi" w:eastAsia="Times New Roman" w:hAnsiTheme="majorHAnsi" w:cstheme="majorHAnsi"/>
          <w:sz w:val="24"/>
          <w:szCs w:val="24"/>
          <w:lang w:eastAsia="pt-BR"/>
        </w:rPr>
      </w:pPr>
      <w:r w:rsidRPr="00CC4568">
        <w:rPr>
          <w:rFonts w:asciiTheme="majorHAnsi" w:eastAsia="Times New Roman" w:hAnsiTheme="majorHAnsi" w:cstheme="majorHAnsi"/>
          <w:sz w:val="24"/>
          <w:szCs w:val="24"/>
          <w:lang w:eastAsia="pt-BR"/>
        </w:rPr>
        <w:t>Secretário Geral da SBOT;</w:t>
      </w:r>
    </w:p>
    <w:p w:rsidR="00B969BD" w:rsidRPr="00CC4568" w:rsidRDefault="00B969BD" w:rsidP="00B969BD">
      <w:pPr>
        <w:pStyle w:val="Textodecomentrio"/>
        <w:numPr>
          <w:ilvl w:val="0"/>
          <w:numId w:val="6"/>
        </w:numPr>
        <w:spacing w:after="0"/>
        <w:rPr>
          <w:rFonts w:asciiTheme="majorHAnsi" w:eastAsia="Times New Roman" w:hAnsiTheme="majorHAnsi" w:cstheme="majorHAnsi"/>
          <w:sz w:val="24"/>
          <w:szCs w:val="24"/>
          <w:lang w:eastAsia="pt-BR"/>
        </w:rPr>
      </w:pPr>
      <w:r w:rsidRPr="00CC4568">
        <w:rPr>
          <w:rFonts w:asciiTheme="majorHAnsi" w:eastAsia="Times New Roman" w:hAnsiTheme="majorHAnsi" w:cstheme="majorHAnsi"/>
          <w:sz w:val="24"/>
          <w:szCs w:val="24"/>
          <w:lang w:eastAsia="pt-BR"/>
        </w:rPr>
        <w:t>Primeiro Tesoureiro da SBOT;</w:t>
      </w:r>
    </w:p>
    <w:p w:rsidR="00B969BD" w:rsidRPr="00CC4568" w:rsidRDefault="00B969BD" w:rsidP="00B969BD">
      <w:pPr>
        <w:pStyle w:val="Textodecomentrio"/>
        <w:numPr>
          <w:ilvl w:val="0"/>
          <w:numId w:val="6"/>
        </w:numPr>
        <w:spacing w:after="0"/>
        <w:rPr>
          <w:rFonts w:asciiTheme="majorHAnsi" w:eastAsia="Times New Roman" w:hAnsiTheme="majorHAnsi" w:cstheme="majorHAnsi"/>
          <w:sz w:val="24"/>
          <w:szCs w:val="24"/>
          <w:lang w:eastAsia="pt-BR"/>
        </w:rPr>
      </w:pPr>
      <w:r w:rsidRPr="00CC4568">
        <w:rPr>
          <w:rFonts w:asciiTheme="majorHAnsi" w:eastAsia="Times New Roman" w:hAnsiTheme="majorHAnsi" w:cstheme="majorHAnsi"/>
          <w:sz w:val="24"/>
          <w:szCs w:val="24"/>
          <w:lang w:eastAsia="pt-BR"/>
        </w:rPr>
        <w:t>Editor Chefe do Jornal da SBOT;</w:t>
      </w:r>
    </w:p>
    <w:p w:rsidR="00B969BD" w:rsidRPr="00CC4568" w:rsidRDefault="00B969BD" w:rsidP="00B969BD">
      <w:pPr>
        <w:pStyle w:val="Textodecomentrio"/>
        <w:numPr>
          <w:ilvl w:val="0"/>
          <w:numId w:val="6"/>
        </w:numPr>
        <w:spacing w:after="0"/>
        <w:rPr>
          <w:rFonts w:asciiTheme="majorHAnsi" w:eastAsia="Times New Roman" w:hAnsiTheme="majorHAnsi" w:cstheme="majorHAnsi"/>
          <w:sz w:val="24"/>
          <w:szCs w:val="24"/>
          <w:lang w:eastAsia="pt-BR"/>
        </w:rPr>
      </w:pPr>
      <w:r w:rsidRPr="00CC4568">
        <w:rPr>
          <w:rFonts w:asciiTheme="majorHAnsi" w:eastAsia="Times New Roman" w:hAnsiTheme="majorHAnsi" w:cstheme="majorHAnsi"/>
          <w:sz w:val="24"/>
          <w:szCs w:val="24"/>
          <w:lang w:eastAsia="pt-BR"/>
        </w:rPr>
        <w:t>Editor Chefe da Revista Brasileira de Ortopedia.</w:t>
      </w:r>
    </w:p>
    <w:p w:rsidR="00B969BD" w:rsidRPr="00CC4568" w:rsidRDefault="00B969BD" w:rsidP="00B969BD">
      <w:pPr>
        <w:shd w:val="clear" w:color="auto" w:fill="FFFFFF"/>
        <w:spacing w:before="100" w:beforeAutospacing="1" w:after="100" w:afterAutospacing="1"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u w:val="single"/>
          <w:lang w:eastAsia="pt-BR"/>
        </w:rPr>
        <w:t>VIII - Comissão de Tecnologia da Informação</w:t>
      </w:r>
      <w:r w:rsidRPr="00CC4568">
        <w:rPr>
          <w:rFonts w:asciiTheme="majorHAnsi" w:eastAsia="Times New Roman" w:hAnsiTheme="majorHAnsi" w:cstheme="majorHAnsi"/>
          <w:color w:val="212121"/>
          <w:sz w:val="24"/>
          <w:szCs w:val="24"/>
          <w:lang w:eastAsia="pt-BR"/>
        </w:rPr>
        <w:t xml:space="preserve"> - Tem por finalidade assessorar a Diretoria em todos os assuntos referentes às políticas e programas da SBOT no âmbito da informática.</w:t>
      </w:r>
    </w:p>
    <w:p w:rsidR="00B969BD" w:rsidRPr="00CC4568" w:rsidRDefault="00B969BD" w:rsidP="00B969BD">
      <w:pPr>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 A Comissão deve ser composta por 3 (três) membros e a cada ano haverá a substituição de 1 (um) membro, todos indicados pelo Presidente da SBOT, referendados pela Comissão Executiva pelo Presidente da Diretoria.</w:t>
      </w:r>
    </w:p>
    <w:p w:rsidR="00B969BD" w:rsidRPr="00CC4568" w:rsidRDefault="00B969BD" w:rsidP="00B969BD">
      <w:pPr>
        <w:jc w:val="both"/>
        <w:rPr>
          <w:rFonts w:asciiTheme="majorHAnsi" w:hAnsiTheme="majorHAnsi" w:cstheme="majorHAnsi"/>
          <w:bCs/>
          <w:i/>
          <w:iCs/>
          <w:sz w:val="24"/>
          <w:szCs w:val="24"/>
        </w:rPr>
      </w:pPr>
      <w:r w:rsidRPr="00CC4568">
        <w:rPr>
          <w:rFonts w:asciiTheme="majorHAnsi" w:eastAsia="Times New Roman" w:hAnsiTheme="majorHAnsi" w:cstheme="majorHAnsi"/>
          <w:b/>
          <w:color w:val="212121"/>
          <w:sz w:val="24"/>
          <w:szCs w:val="24"/>
          <w:lang w:eastAsia="pt-BR"/>
        </w:rPr>
        <w:t>Parágrafo 2º</w:t>
      </w:r>
      <w:r w:rsidRPr="00CC4568">
        <w:rPr>
          <w:rFonts w:asciiTheme="majorHAnsi" w:eastAsia="Times New Roman" w:hAnsiTheme="majorHAnsi" w:cstheme="majorHAnsi"/>
          <w:color w:val="212121"/>
          <w:sz w:val="24"/>
          <w:szCs w:val="24"/>
          <w:lang w:eastAsia="pt-BR"/>
        </w:rPr>
        <w:t xml:space="preserve"> - O Presidente da Diretoria indicará anualmente o Presidente da Comissão.</w:t>
      </w:r>
    </w:p>
    <w:p w:rsidR="00B969BD" w:rsidRPr="00CC4568" w:rsidRDefault="00B969BD" w:rsidP="00B969BD">
      <w:pPr>
        <w:shd w:val="clear" w:color="auto" w:fill="FFFFFF"/>
        <w:spacing w:before="100" w:beforeAutospacing="1" w:after="100" w:afterAutospacing="1"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u w:val="single"/>
          <w:lang w:eastAsia="pt-BR"/>
        </w:rPr>
        <w:t>IX – Comissão Nacional de Benefícios e Previdência Social</w:t>
      </w:r>
      <w:r w:rsidR="00112969" w:rsidRPr="00CC4568">
        <w:rPr>
          <w:rFonts w:asciiTheme="majorHAnsi" w:eastAsia="Times New Roman" w:hAnsiTheme="majorHAnsi" w:cstheme="majorHAnsi"/>
          <w:color w:val="212121"/>
          <w:sz w:val="24"/>
          <w:szCs w:val="24"/>
          <w:lang w:eastAsia="pt-BR"/>
        </w:rPr>
        <w:t xml:space="preserve"> - T</w:t>
      </w:r>
      <w:r w:rsidRPr="00CC4568">
        <w:rPr>
          <w:rFonts w:asciiTheme="majorHAnsi" w:eastAsia="Times New Roman" w:hAnsiTheme="majorHAnsi" w:cstheme="majorHAnsi"/>
          <w:color w:val="212121"/>
          <w:sz w:val="24"/>
          <w:szCs w:val="24"/>
          <w:lang w:eastAsia="pt-BR"/>
        </w:rPr>
        <w:t xml:space="preserve">em por finalidade assessorar a Diretoria </w:t>
      </w:r>
      <w:r w:rsidRPr="00CC4568">
        <w:rPr>
          <w:rFonts w:asciiTheme="majorHAnsi" w:eastAsia="Times New Roman" w:hAnsiTheme="majorHAnsi" w:cstheme="majorHAnsi"/>
          <w:sz w:val="24"/>
          <w:szCs w:val="24"/>
          <w:lang w:eastAsia="pt-BR"/>
        </w:rPr>
        <w:t>da SBOT</w:t>
      </w:r>
      <w:r w:rsidRPr="00CC4568">
        <w:rPr>
          <w:rFonts w:asciiTheme="majorHAnsi" w:eastAsia="Times New Roman" w:hAnsiTheme="majorHAnsi" w:cstheme="majorHAnsi"/>
          <w:color w:val="212121"/>
          <w:sz w:val="24"/>
          <w:szCs w:val="24"/>
          <w:lang w:eastAsia="pt-BR"/>
        </w:rPr>
        <w:t xml:space="preserve"> em todos os assuntos referentes às políticas e programas da SBOT no âmbito da Previdência.</w:t>
      </w:r>
    </w:p>
    <w:p w:rsidR="00B969BD" w:rsidRPr="00CC4568" w:rsidRDefault="00B969BD" w:rsidP="00B969BD">
      <w:pPr>
        <w:shd w:val="clear" w:color="auto" w:fill="FFFFFF"/>
        <w:spacing w:before="100" w:beforeAutospacing="1" w:after="100" w:afterAutospacing="1"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 A Comissão será composta por 7 (sete) membros a saber:</w:t>
      </w:r>
    </w:p>
    <w:p w:rsidR="00B969BD" w:rsidRPr="00CC4568" w:rsidRDefault="00B969BD" w:rsidP="00B969BD">
      <w:pPr>
        <w:pStyle w:val="PargrafodaLista"/>
        <w:numPr>
          <w:ilvl w:val="0"/>
          <w:numId w:val="7"/>
        </w:num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4 (quatro) membros indicados pelo Presidente da Diretoria SBOT e referendados pela Comissão Executiva;</w:t>
      </w:r>
    </w:p>
    <w:p w:rsidR="00B969BD" w:rsidRPr="00CC4568" w:rsidRDefault="00B969BD" w:rsidP="00B969BD">
      <w:pPr>
        <w:pStyle w:val="PargrafodaLista"/>
        <w:numPr>
          <w:ilvl w:val="0"/>
          <w:numId w:val="7"/>
        </w:num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Presidente da SBOTPREV;</w:t>
      </w:r>
    </w:p>
    <w:p w:rsidR="00B969BD" w:rsidRPr="00CC4568" w:rsidRDefault="00B969BD" w:rsidP="00B969BD">
      <w:pPr>
        <w:pStyle w:val="PargrafodaLista"/>
        <w:numPr>
          <w:ilvl w:val="0"/>
          <w:numId w:val="7"/>
        </w:num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Presidente do Conselho deliberativo da SBOTPREV;</w:t>
      </w:r>
    </w:p>
    <w:p w:rsidR="00B969BD" w:rsidRPr="00CC4568" w:rsidRDefault="00B969BD" w:rsidP="00B969BD">
      <w:pPr>
        <w:pStyle w:val="PargrafodaLista"/>
        <w:numPr>
          <w:ilvl w:val="0"/>
          <w:numId w:val="7"/>
        </w:num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Membro ou Presidente do Conselho Fiscal da SBOTPREV;</w:t>
      </w:r>
    </w:p>
    <w:p w:rsidR="00B969BD" w:rsidRPr="00CC4568" w:rsidRDefault="00B969BD" w:rsidP="00B969BD">
      <w:pPr>
        <w:shd w:val="clear" w:color="auto" w:fill="FFFFFF"/>
        <w:spacing w:before="100" w:beforeAutospacing="1" w:after="100" w:afterAutospacing="1"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w:t>
      </w:r>
      <w:r w:rsidRPr="00CC4568">
        <w:rPr>
          <w:rFonts w:asciiTheme="majorHAnsi" w:eastAsia="Times New Roman" w:hAnsiTheme="majorHAnsi" w:cstheme="majorHAnsi"/>
          <w:color w:val="212121"/>
          <w:sz w:val="24"/>
          <w:szCs w:val="24"/>
          <w:lang w:eastAsia="pt-BR"/>
        </w:rPr>
        <w:t xml:space="preserve"> – O Presidente da Diretoria SBOT indicará anualmente o Presidente da Comissão.</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u w:val="single"/>
          <w:lang w:eastAsia="pt-BR"/>
        </w:rPr>
        <w:t>X – Comissão de Interatividade Social (Campanhas Públicas, Responsabilidade Social e Marketing)</w:t>
      </w:r>
      <w:r w:rsidRPr="00CC4568">
        <w:rPr>
          <w:rFonts w:asciiTheme="majorHAnsi" w:eastAsia="Times New Roman" w:hAnsiTheme="majorHAnsi" w:cstheme="majorHAnsi"/>
          <w:color w:val="212121"/>
          <w:sz w:val="24"/>
          <w:szCs w:val="24"/>
          <w:lang w:eastAsia="pt-BR"/>
        </w:rPr>
        <w:t xml:space="preserve"> - Tem por finalidade assessorar a Diretoria, as Comissões, os Comitês e as Regionais da SBOT em todos os assuntos referentes a Campanhas Públicas e </w:t>
      </w:r>
      <w:r w:rsidRPr="00CC4568">
        <w:rPr>
          <w:rFonts w:asciiTheme="majorHAnsi" w:eastAsia="Times New Roman" w:hAnsiTheme="majorHAnsi" w:cstheme="majorHAnsi"/>
          <w:sz w:val="24"/>
          <w:szCs w:val="24"/>
          <w:lang w:eastAsia="pt-BR"/>
        </w:rPr>
        <w:t>Ações Sociais da SBOT.</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 A Comissão deve ser composta por 8 (oito) membros e a cada ano haverá a substituição de 2 (dois) membros, todos indicados pelo Presidente da SBOT, referendados pela Comissão Executiva.</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w:t>
      </w:r>
      <w:r w:rsidRPr="00CC4568">
        <w:rPr>
          <w:rFonts w:asciiTheme="majorHAnsi" w:eastAsia="Times New Roman" w:hAnsiTheme="majorHAnsi" w:cstheme="majorHAnsi"/>
          <w:color w:val="212121"/>
          <w:sz w:val="24"/>
          <w:szCs w:val="24"/>
          <w:lang w:eastAsia="pt-BR"/>
        </w:rPr>
        <w:t xml:space="preserve"> – O Presidente da Diretoria SBOT indicará anualmente o Presidente da Comissão. </w:t>
      </w:r>
    </w:p>
    <w:p w:rsidR="00B969BD" w:rsidRPr="00CC4568" w:rsidRDefault="00B969BD" w:rsidP="00B969BD">
      <w:pPr>
        <w:shd w:val="clear" w:color="auto" w:fill="FFFFFF"/>
        <w:spacing w:after="0" w:line="240" w:lineRule="auto"/>
        <w:rPr>
          <w:rFonts w:asciiTheme="majorHAnsi" w:eastAsia="Times New Roman" w:hAnsiTheme="majorHAnsi" w:cstheme="majorHAnsi"/>
          <w:b/>
          <w:color w:val="212121"/>
          <w:sz w:val="24"/>
          <w:szCs w:val="24"/>
          <w:lang w:eastAsia="pt-BR"/>
        </w:rPr>
      </w:pP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u w:val="single"/>
          <w:lang w:eastAsia="pt-BR"/>
        </w:rPr>
        <w:t>XI – Comissão de História da Ortopedia</w:t>
      </w:r>
      <w:r w:rsidRPr="00CC4568">
        <w:rPr>
          <w:rFonts w:asciiTheme="majorHAnsi" w:eastAsia="Times New Roman" w:hAnsiTheme="majorHAnsi" w:cstheme="majorHAnsi"/>
          <w:color w:val="212121"/>
          <w:sz w:val="24"/>
          <w:szCs w:val="24"/>
          <w:lang w:eastAsia="pt-BR"/>
        </w:rPr>
        <w:t xml:space="preserve"> - Tem por finalidade assessorar a Diretoria em todos os assuntos relativos à história da ortopedia. É composta por 3 (três) membros titulares, sendo o mandato de três anos, sendo anualmente indicado um deles pelo Presidente e referendado pela Comissão Executiva, podendo ser reconduzidos.</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Único</w:t>
      </w:r>
      <w:r w:rsidRPr="00CC4568">
        <w:rPr>
          <w:rFonts w:asciiTheme="majorHAnsi" w:eastAsia="Times New Roman" w:hAnsiTheme="majorHAnsi" w:cstheme="majorHAnsi"/>
          <w:color w:val="212121"/>
          <w:sz w:val="24"/>
          <w:szCs w:val="24"/>
          <w:lang w:eastAsia="pt-BR"/>
        </w:rPr>
        <w:t xml:space="preserve"> – O Presidente da Diretoria indicará anualmente o Presidente da Comissão.</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u w:val="single"/>
          <w:lang w:eastAsia="pt-BR"/>
        </w:rPr>
        <w:t>XII – Comissão de Políticas Médicas</w:t>
      </w:r>
      <w:r w:rsidRPr="00CC4568">
        <w:rPr>
          <w:rFonts w:asciiTheme="majorHAnsi" w:eastAsia="Times New Roman" w:hAnsiTheme="majorHAnsi" w:cstheme="majorHAnsi"/>
          <w:color w:val="212121"/>
          <w:sz w:val="24"/>
          <w:szCs w:val="24"/>
          <w:lang w:eastAsia="pt-BR"/>
        </w:rPr>
        <w:t xml:space="preserve"> – Tem por finalidade assessorar a Diretoria da SBOT em todos os assuntos referentes às Políticas Médicas em ortopedia e traumatologia e contribuir com a Frente Parlamentar Médica.</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008939FC" w:rsidRPr="00CC4568">
        <w:rPr>
          <w:rFonts w:asciiTheme="majorHAnsi" w:eastAsia="Times New Roman" w:hAnsiTheme="majorHAnsi" w:cstheme="majorHAnsi"/>
          <w:b/>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Deve ser composta por 6 (seis) membros, com mandato de 4 (quatro) anos.</w:t>
      </w:r>
    </w:p>
    <w:p w:rsidR="00B969BD" w:rsidRPr="00CC4568" w:rsidRDefault="00B969BD" w:rsidP="00B969BD">
      <w:pPr>
        <w:shd w:val="clear" w:color="auto" w:fill="FFFFFF"/>
        <w:spacing w:after="0" w:line="240" w:lineRule="auto"/>
        <w:jc w:val="both"/>
        <w:rPr>
          <w:rFonts w:asciiTheme="majorHAnsi" w:hAnsiTheme="majorHAnsi" w:cstheme="majorHAnsi"/>
          <w:sz w:val="24"/>
          <w:szCs w:val="24"/>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w:t>
      </w:r>
      <w:r w:rsidRPr="00CC4568">
        <w:rPr>
          <w:rFonts w:asciiTheme="majorHAnsi" w:eastAsia="Times New Roman" w:hAnsiTheme="majorHAnsi" w:cstheme="majorHAnsi"/>
          <w:color w:val="212121"/>
          <w:sz w:val="24"/>
          <w:szCs w:val="24"/>
          <w:lang w:eastAsia="pt-BR"/>
        </w:rPr>
        <w:t xml:space="preserve"> - O Presidente da Diretoria indicará anualmente o presidente da comissão</w:t>
      </w:r>
    </w:p>
    <w:p w:rsidR="00B969BD" w:rsidRPr="00CC4568" w:rsidRDefault="00B969BD" w:rsidP="00B969BD">
      <w:pPr>
        <w:shd w:val="clear" w:color="auto" w:fill="FFFFFF"/>
        <w:spacing w:after="0" w:line="240" w:lineRule="auto"/>
        <w:jc w:val="both"/>
        <w:rPr>
          <w:rFonts w:asciiTheme="majorHAnsi" w:eastAsia="Times New Roman" w:hAnsiTheme="majorHAnsi" w:cstheme="majorHAnsi"/>
          <w:b/>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sz w:val="24"/>
          <w:szCs w:val="24"/>
          <w:lang w:eastAsia="pt-BR"/>
        </w:rPr>
      </w:pPr>
      <w:r w:rsidRPr="00CC4568">
        <w:rPr>
          <w:rFonts w:asciiTheme="majorHAnsi" w:eastAsia="Times New Roman" w:hAnsiTheme="majorHAnsi" w:cstheme="majorHAnsi"/>
          <w:b/>
          <w:color w:val="212121"/>
          <w:sz w:val="24"/>
          <w:szCs w:val="24"/>
          <w:u w:val="single"/>
          <w:lang w:eastAsia="pt-BR"/>
        </w:rPr>
        <w:t>XIII - Preceptores</w:t>
      </w:r>
      <w:r w:rsidRPr="00CC4568">
        <w:rPr>
          <w:rFonts w:asciiTheme="majorHAnsi" w:eastAsia="Times New Roman" w:hAnsiTheme="majorHAnsi" w:cstheme="majorHAnsi"/>
          <w:color w:val="212121"/>
          <w:sz w:val="24"/>
          <w:szCs w:val="24"/>
          <w:lang w:eastAsia="pt-BR"/>
        </w:rPr>
        <w:t xml:space="preserve"> – </w:t>
      </w:r>
      <w:r w:rsidRPr="00CC4568">
        <w:rPr>
          <w:rFonts w:asciiTheme="majorHAnsi" w:eastAsia="Times New Roman" w:hAnsiTheme="majorHAnsi" w:cstheme="majorHAnsi"/>
          <w:sz w:val="24"/>
          <w:szCs w:val="24"/>
          <w:lang w:eastAsia="pt-BR"/>
        </w:rPr>
        <w:t>Tem por finalidade promover a atualização das técnicas de ensino e de metodologia de avaliação, bem como padronizar aos preceptores um modelo de educação médica que contemple o conteúdo programático exigido pela Comissão de Ensino e Treinamento (CET).</w:t>
      </w:r>
      <w:r w:rsidRPr="00CC4568">
        <w:rPr>
          <w:rFonts w:asciiTheme="majorHAnsi" w:eastAsia="Times New Roman" w:hAnsiTheme="majorHAnsi" w:cstheme="majorHAnsi"/>
          <w:sz w:val="24"/>
          <w:szCs w:val="24"/>
          <w:lang w:eastAsia="pt-BR"/>
        </w:rPr>
        <w:br/>
      </w:r>
    </w:p>
    <w:p w:rsidR="002F718C" w:rsidRPr="00CC4568" w:rsidRDefault="00B969BD" w:rsidP="002F718C">
      <w:pPr>
        <w:shd w:val="clear" w:color="auto" w:fill="FFFFFF"/>
        <w:spacing w:after="0" w:line="240" w:lineRule="auto"/>
        <w:jc w:val="both"/>
        <w:rPr>
          <w:rFonts w:asciiTheme="majorHAnsi" w:eastAsia="Times New Roman" w:hAnsiTheme="majorHAnsi" w:cstheme="majorHAnsi"/>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 </w:t>
      </w:r>
      <w:r w:rsidRPr="00CC4568">
        <w:rPr>
          <w:rFonts w:asciiTheme="majorHAnsi" w:eastAsia="Times New Roman" w:hAnsiTheme="majorHAnsi" w:cstheme="majorHAnsi"/>
          <w:sz w:val="24"/>
          <w:szCs w:val="24"/>
          <w:lang w:eastAsia="pt-BR"/>
        </w:rPr>
        <w:t>A Comissão deve ser composta por 9 (nove) membros com mandato respectivo de três anos, sendo que três de seus membros devem ter participado anteriormente como membros da CET. Os membros são substituídos anualmente, sendo indicados pelo presidente da diretoria SBOT assim como o presidente da Comissão e referendados pela Comissão Executiva.</w:t>
      </w:r>
    </w:p>
    <w:p w:rsidR="002F718C" w:rsidRPr="00CC4568" w:rsidRDefault="002F718C" w:rsidP="002F718C">
      <w:pPr>
        <w:shd w:val="clear" w:color="auto" w:fill="FFFFFF"/>
        <w:spacing w:after="0" w:line="240" w:lineRule="auto"/>
        <w:jc w:val="both"/>
        <w:rPr>
          <w:rFonts w:asciiTheme="majorHAnsi" w:eastAsia="Times New Roman" w:hAnsiTheme="majorHAnsi" w:cstheme="majorHAnsi"/>
          <w:sz w:val="24"/>
          <w:szCs w:val="24"/>
          <w:lang w:eastAsia="pt-BR"/>
        </w:rPr>
      </w:pPr>
    </w:p>
    <w:p w:rsidR="00B969BD" w:rsidRPr="00CC4568" w:rsidRDefault="00BA40E3" w:rsidP="002F718C">
      <w:pPr>
        <w:shd w:val="clear" w:color="auto" w:fill="FFFFFF"/>
        <w:spacing w:after="0" w:line="240" w:lineRule="auto"/>
        <w:jc w:val="both"/>
        <w:rPr>
          <w:rFonts w:asciiTheme="majorHAnsi" w:eastAsia="Times New Roman" w:hAnsiTheme="majorHAnsi" w:cstheme="majorHAnsi"/>
          <w:sz w:val="24"/>
          <w:szCs w:val="24"/>
          <w:lang w:eastAsia="pt-BR"/>
        </w:rPr>
      </w:pPr>
      <w:r w:rsidRPr="00CC4568">
        <w:rPr>
          <w:rFonts w:asciiTheme="majorHAnsi" w:eastAsia="Times New Roman" w:hAnsiTheme="majorHAnsi" w:cstheme="majorHAnsi"/>
          <w:b/>
          <w:color w:val="212121"/>
          <w:sz w:val="24"/>
          <w:szCs w:val="24"/>
          <w:u w:val="single"/>
          <w:lang w:eastAsia="pt-BR"/>
        </w:rPr>
        <w:t xml:space="preserve">XIV - </w:t>
      </w:r>
      <w:r w:rsidR="00B969BD" w:rsidRPr="00CC4568">
        <w:rPr>
          <w:rFonts w:asciiTheme="majorHAnsi" w:eastAsia="Times New Roman" w:hAnsiTheme="majorHAnsi" w:cstheme="majorHAnsi"/>
          <w:b/>
          <w:color w:val="212121"/>
          <w:sz w:val="24"/>
          <w:szCs w:val="24"/>
          <w:u w:val="single"/>
          <w:lang w:eastAsia="pt-BR"/>
        </w:rPr>
        <w:t>Comissões temporárias</w:t>
      </w:r>
      <w:r w:rsidR="00B969BD" w:rsidRPr="00CC4568">
        <w:rPr>
          <w:rFonts w:asciiTheme="majorHAnsi" w:eastAsia="Times New Roman" w:hAnsiTheme="majorHAnsi" w:cstheme="majorHAnsi"/>
          <w:b/>
          <w:color w:val="212121"/>
          <w:sz w:val="24"/>
          <w:szCs w:val="24"/>
          <w:lang w:eastAsia="pt-BR"/>
        </w:rPr>
        <w:t xml:space="preserve"> </w:t>
      </w:r>
      <w:r w:rsidR="00B969BD" w:rsidRPr="00CC4568">
        <w:rPr>
          <w:rFonts w:asciiTheme="majorHAnsi" w:eastAsia="Times New Roman" w:hAnsiTheme="majorHAnsi" w:cstheme="majorHAnsi"/>
          <w:color w:val="212121"/>
          <w:sz w:val="24"/>
          <w:szCs w:val="24"/>
          <w:lang w:eastAsia="pt-BR"/>
        </w:rPr>
        <w:t>– São as Comissões criadas por deliberação da Diretoria, com vigência coincidente com o mandato daquela Diretoria e função específica. Devem ser aprovadas pela Comissão Executiva e poderão permanecer em funcionamento, a critério das gestões subsequentes.</w:t>
      </w:r>
    </w:p>
    <w:p w:rsidR="00C729BF" w:rsidRPr="00CC4568" w:rsidRDefault="00C729BF" w:rsidP="00CD78D6">
      <w:pPr>
        <w:shd w:val="clear" w:color="auto" w:fill="FFFFFF"/>
        <w:spacing w:after="0" w:line="240" w:lineRule="auto"/>
        <w:jc w:val="center"/>
        <w:rPr>
          <w:rFonts w:asciiTheme="majorHAnsi" w:eastAsia="Times New Roman" w:hAnsiTheme="majorHAnsi" w:cstheme="majorHAnsi"/>
          <w:b/>
          <w:bCs/>
          <w:color w:val="212121"/>
          <w:sz w:val="24"/>
          <w:szCs w:val="24"/>
          <w:lang w:eastAsia="pt-BR"/>
        </w:rPr>
      </w:pPr>
    </w:p>
    <w:p w:rsidR="00B969BD" w:rsidRPr="00CC4568" w:rsidRDefault="00B969BD" w:rsidP="00CD78D6">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CAPÍTULO-VI</w:t>
      </w:r>
      <w:r w:rsidRPr="00CC4568">
        <w:rPr>
          <w:rFonts w:asciiTheme="majorHAnsi" w:eastAsia="Times New Roman" w:hAnsiTheme="majorHAnsi" w:cstheme="majorHAnsi"/>
          <w:color w:val="212121"/>
          <w:sz w:val="24"/>
          <w:szCs w:val="24"/>
          <w:lang w:eastAsia="pt-BR"/>
        </w:rPr>
        <w:br/>
      </w:r>
      <w:r w:rsidRPr="00CC4568">
        <w:rPr>
          <w:rFonts w:asciiTheme="majorHAnsi" w:eastAsia="Times New Roman" w:hAnsiTheme="majorHAnsi" w:cstheme="majorHAnsi"/>
          <w:b/>
          <w:bCs/>
          <w:color w:val="212121"/>
          <w:sz w:val="24"/>
          <w:szCs w:val="24"/>
          <w:lang w:eastAsia="pt-BR"/>
        </w:rPr>
        <w:t>SEÇÃO I</w:t>
      </w:r>
    </w:p>
    <w:p w:rsidR="00B969BD" w:rsidRPr="00CC4568" w:rsidRDefault="00B969BD" w:rsidP="00CD78D6">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DOS ÓRGÃOS OFICIAIS DE PUBLICAÇÕES E DE DIVULGAÇÃO</w:t>
      </w:r>
    </w:p>
    <w:p w:rsidR="00B969BD" w:rsidRPr="00CC4568" w:rsidRDefault="00B969BD" w:rsidP="00B969BD">
      <w:pPr>
        <w:shd w:val="clear" w:color="auto" w:fill="FFFFFF"/>
        <w:spacing w:before="100" w:beforeAutospacing="1" w:after="100" w:afterAutospacing="1"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29-</w:t>
      </w:r>
      <w:r w:rsidRPr="00CC4568">
        <w:rPr>
          <w:rFonts w:asciiTheme="majorHAnsi" w:eastAsia="Times New Roman" w:hAnsiTheme="majorHAnsi" w:cstheme="majorHAnsi"/>
          <w:color w:val="212121"/>
          <w:sz w:val="24"/>
          <w:szCs w:val="24"/>
          <w:lang w:eastAsia="pt-BR"/>
        </w:rPr>
        <w:t xml:space="preserve"> Os órgãos oficiais de publicação e de divulgação da SBOT estão relacionados no art. 31 do Estatuto.</w:t>
      </w:r>
    </w:p>
    <w:p w:rsidR="00B969BD" w:rsidRPr="00CC4568" w:rsidRDefault="00B969BD" w:rsidP="00B969BD">
      <w:pPr>
        <w:shd w:val="clear" w:color="auto" w:fill="FFFFFF"/>
        <w:spacing w:before="100" w:beforeAutospacing="1" w:after="100" w:afterAutospacing="1"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30</w:t>
      </w:r>
      <w:r w:rsidRPr="00CC4568">
        <w:rPr>
          <w:rFonts w:asciiTheme="majorHAnsi" w:eastAsia="Times New Roman" w:hAnsiTheme="majorHAnsi" w:cstheme="majorHAnsi"/>
          <w:color w:val="212121"/>
          <w:sz w:val="24"/>
          <w:szCs w:val="24"/>
          <w:lang w:eastAsia="pt-BR"/>
        </w:rPr>
        <w:t xml:space="preserve"> – A Revista Brasileira de Ortopedia, órgão de divulgação científica da SBOT, tem sua constituição e organização estabelecida em Regimento Interno </w:t>
      </w:r>
      <w:r w:rsidRPr="00CC4568">
        <w:rPr>
          <w:rFonts w:asciiTheme="majorHAnsi" w:eastAsia="Times New Roman" w:hAnsiTheme="majorHAnsi" w:cstheme="majorHAnsi"/>
          <w:sz w:val="24"/>
          <w:szCs w:val="24"/>
          <w:lang w:eastAsia="pt-BR"/>
        </w:rPr>
        <w:t xml:space="preserve">próprio </w:t>
      </w:r>
      <w:r w:rsidRPr="00CC4568">
        <w:rPr>
          <w:rFonts w:asciiTheme="majorHAnsi" w:eastAsia="Times New Roman" w:hAnsiTheme="majorHAnsi" w:cstheme="majorHAnsi"/>
          <w:color w:val="212121"/>
          <w:sz w:val="24"/>
          <w:szCs w:val="24"/>
          <w:lang w:eastAsia="pt-BR"/>
        </w:rPr>
        <w:t>que vigorará após aprovação pela Comissão Executiva.</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31</w:t>
      </w:r>
      <w:r w:rsidRPr="00CC4568">
        <w:rPr>
          <w:rFonts w:asciiTheme="majorHAnsi" w:eastAsia="Times New Roman" w:hAnsiTheme="majorHAnsi" w:cstheme="majorHAnsi"/>
          <w:color w:val="212121"/>
          <w:sz w:val="24"/>
          <w:szCs w:val="24"/>
          <w:lang w:eastAsia="pt-BR"/>
        </w:rPr>
        <w:t xml:space="preserve"> – O Jornal da SBOT, será dirigido por um Conselho Editorial, composto por 1 (um) Editor Chefe e 6 (seis) editores associados.</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 O editor-chefe tem mandato de um ano, sendo indicado pelo Presidente da Diretoria e referendado pela Comissão Executiva, podendo ser reconduzido.</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w:t>
      </w:r>
      <w:r w:rsidR="005E5A82"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Os 6 (seis) editores associados têm mandato de 2 (dois) anos, sendo 3 (três) indicados a cada ano pelo Presidente da Diretoria e referendados pela Comissão Executiva.</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3º</w:t>
      </w:r>
      <w:r w:rsidR="005E5A82"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O Corpo Editorial do Jornal é indicado pelo Conselho Editorial.</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32</w:t>
      </w:r>
      <w:r w:rsidR="004068A8"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A página da Internet, órgão de caráter nacional e oficial para a divulgação das atividades, opiniões e diretrizes da SBOT e de seus membros, é coordenada pela Diretoria da SBOT.</w:t>
      </w:r>
    </w:p>
    <w:p w:rsidR="00B969BD" w:rsidRDefault="00B969BD" w:rsidP="00B969BD">
      <w:pPr>
        <w:shd w:val="clear" w:color="auto" w:fill="FFFFFF"/>
        <w:spacing w:after="0" w:line="240" w:lineRule="auto"/>
        <w:jc w:val="both"/>
        <w:rPr>
          <w:rFonts w:asciiTheme="majorHAnsi" w:eastAsia="Times New Roman" w:hAnsiTheme="majorHAnsi" w:cstheme="majorHAnsi"/>
          <w:b/>
          <w:bCs/>
          <w:color w:val="212121"/>
          <w:sz w:val="24"/>
          <w:szCs w:val="24"/>
          <w:lang w:eastAsia="pt-BR"/>
        </w:rPr>
      </w:pPr>
    </w:p>
    <w:p w:rsidR="002F35D5" w:rsidRDefault="002F35D5" w:rsidP="00B969BD">
      <w:pPr>
        <w:shd w:val="clear" w:color="auto" w:fill="FFFFFF"/>
        <w:spacing w:after="0" w:line="240" w:lineRule="auto"/>
        <w:jc w:val="both"/>
        <w:rPr>
          <w:rFonts w:asciiTheme="majorHAnsi" w:eastAsia="Times New Roman" w:hAnsiTheme="majorHAnsi" w:cstheme="majorHAnsi"/>
          <w:b/>
          <w:bCs/>
          <w:color w:val="212121"/>
          <w:sz w:val="24"/>
          <w:szCs w:val="24"/>
          <w:lang w:eastAsia="pt-BR"/>
        </w:rPr>
      </w:pPr>
    </w:p>
    <w:p w:rsidR="002F35D5" w:rsidRDefault="002F35D5" w:rsidP="00B969BD">
      <w:pPr>
        <w:shd w:val="clear" w:color="auto" w:fill="FFFFFF"/>
        <w:spacing w:after="0" w:line="240" w:lineRule="auto"/>
        <w:jc w:val="both"/>
        <w:rPr>
          <w:rFonts w:asciiTheme="majorHAnsi" w:eastAsia="Times New Roman" w:hAnsiTheme="majorHAnsi" w:cstheme="majorHAnsi"/>
          <w:b/>
          <w:bCs/>
          <w:color w:val="212121"/>
          <w:sz w:val="24"/>
          <w:szCs w:val="24"/>
          <w:lang w:eastAsia="pt-BR"/>
        </w:rPr>
      </w:pPr>
    </w:p>
    <w:p w:rsidR="002F35D5" w:rsidRPr="00CC4568" w:rsidRDefault="002F35D5" w:rsidP="00B969BD">
      <w:pPr>
        <w:shd w:val="clear" w:color="auto" w:fill="FFFFFF"/>
        <w:spacing w:after="0" w:line="240" w:lineRule="auto"/>
        <w:jc w:val="both"/>
        <w:rPr>
          <w:rFonts w:asciiTheme="majorHAnsi" w:eastAsia="Times New Roman" w:hAnsiTheme="majorHAnsi" w:cstheme="majorHAnsi"/>
          <w:b/>
          <w:bCs/>
          <w:color w:val="212121"/>
          <w:sz w:val="24"/>
          <w:szCs w:val="24"/>
          <w:lang w:eastAsia="pt-BR"/>
        </w:rPr>
      </w:pPr>
    </w:p>
    <w:p w:rsidR="00B969BD" w:rsidRPr="00CC4568" w:rsidRDefault="00B969BD" w:rsidP="004068A8">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CAPÍTULO VII</w:t>
      </w:r>
    </w:p>
    <w:p w:rsidR="00B969BD" w:rsidRPr="00CC4568" w:rsidRDefault="00B969BD" w:rsidP="004068A8">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SEÇÃO I</w:t>
      </w:r>
    </w:p>
    <w:p w:rsidR="00B969BD" w:rsidRPr="00CC4568" w:rsidRDefault="00B969BD" w:rsidP="004068A8">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DOS COMITÊS</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33</w:t>
      </w:r>
      <w:r w:rsidR="004068A8"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Os Comitês Científicos da SBOT, nos termos do art. 32 do Estatuto, têm por objetivo a Divulgação do conhecimento e o aprimoramento do ortopedista em geral.</w:t>
      </w:r>
    </w:p>
    <w:p w:rsidR="002051FB" w:rsidRPr="00CC4568" w:rsidRDefault="002051FB"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2051FB">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34</w:t>
      </w:r>
      <w:r w:rsidR="001F6E20"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Os Comitês Científicos são:</w:t>
      </w:r>
    </w:p>
    <w:p w:rsidR="00B969BD" w:rsidRPr="00CC4568" w:rsidRDefault="00B969BD" w:rsidP="002F35D5">
      <w:pPr>
        <w:pStyle w:val="PargrafodaLista"/>
        <w:numPr>
          <w:ilvl w:val="1"/>
          <w:numId w:val="8"/>
        </w:numPr>
        <w:shd w:val="clear" w:color="auto" w:fill="FFFFFF"/>
        <w:spacing w:after="0" w:line="240" w:lineRule="auto"/>
        <w:ind w:left="1134" w:hanging="141"/>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Asami - Alongamentos e Reconstrução Óssea;</w:t>
      </w:r>
    </w:p>
    <w:p w:rsidR="00B969BD" w:rsidRPr="00CC4568" w:rsidRDefault="00B969BD" w:rsidP="002F35D5">
      <w:pPr>
        <w:pStyle w:val="PargrafodaLista"/>
        <w:numPr>
          <w:ilvl w:val="1"/>
          <w:numId w:val="8"/>
        </w:numPr>
        <w:shd w:val="clear" w:color="auto" w:fill="FFFFFF"/>
        <w:spacing w:before="100" w:beforeAutospacing="1" w:after="100" w:afterAutospacing="1" w:line="240" w:lineRule="auto"/>
        <w:ind w:left="1134" w:hanging="141"/>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Cirurgia do Ombro e Cotovelo;</w:t>
      </w:r>
    </w:p>
    <w:p w:rsidR="00B969BD" w:rsidRPr="00CC4568" w:rsidRDefault="00B969BD" w:rsidP="002F35D5">
      <w:pPr>
        <w:pStyle w:val="PargrafodaLista"/>
        <w:numPr>
          <w:ilvl w:val="1"/>
          <w:numId w:val="8"/>
        </w:numPr>
        <w:shd w:val="clear" w:color="auto" w:fill="FFFFFF"/>
        <w:spacing w:before="100" w:beforeAutospacing="1" w:after="100" w:afterAutospacing="1" w:line="240" w:lineRule="auto"/>
        <w:ind w:left="1134" w:hanging="141"/>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Osteoporose e Doenças Osteometabólicas;</w:t>
      </w:r>
    </w:p>
    <w:p w:rsidR="00B969BD" w:rsidRPr="00CC4568" w:rsidRDefault="00B969BD" w:rsidP="002F35D5">
      <w:pPr>
        <w:pStyle w:val="PargrafodaLista"/>
        <w:numPr>
          <w:ilvl w:val="1"/>
          <w:numId w:val="8"/>
        </w:numPr>
        <w:shd w:val="clear" w:color="auto" w:fill="FFFFFF"/>
        <w:spacing w:before="100" w:beforeAutospacing="1" w:after="100" w:afterAutospacing="1" w:line="240" w:lineRule="auto"/>
        <w:ind w:left="1134" w:hanging="141"/>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Artroscopia e Traumatologia do Esporte;</w:t>
      </w:r>
    </w:p>
    <w:p w:rsidR="00B969BD" w:rsidRPr="00CC4568" w:rsidRDefault="00B969BD" w:rsidP="002F35D5">
      <w:pPr>
        <w:pStyle w:val="PargrafodaLista"/>
        <w:numPr>
          <w:ilvl w:val="1"/>
          <w:numId w:val="8"/>
        </w:numPr>
        <w:shd w:val="clear" w:color="auto" w:fill="FFFFFF"/>
        <w:spacing w:before="100" w:beforeAutospacing="1" w:after="100" w:afterAutospacing="1" w:line="240" w:lineRule="auto"/>
        <w:ind w:left="1134" w:hanging="141"/>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Oncologia Ortopédica;</w:t>
      </w:r>
    </w:p>
    <w:p w:rsidR="00B969BD" w:rsidRPr="00CC4568" w:rsidRDefault="00B969BD" w:rsidP="002F35D5">
      <w:pPr>
        <w:pStyle w:val="PargrafodaLista"/>
        <w:numPr>
          <w:ilvl w:val="1"/>
          <w:numId w:val="8"/>
        </w:numPr>
        <w:shd w:val="clear" w:color="auto" w:fill="FFFFFF"/>
        <w:spacing w:before="100" w:beforeAutospacing="1" w:after="100" w:afterAutospacing="1" w:line="240" w:lineRule="auto"/>
        <w:ind w:left="1134" w:hanging="141"/>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Trauma Ortopédico;</w:t>
      </w:r>
    </w:p>
    <w:p w:rsidR="00B969BD" w:rsidRPr="00CC4568" w:rsidRDefault="00B969BD" w:rsidP="002F35D5">
      <w:pPr>
        <w:pStyle w:val="PargrafodaLista"/>
        <w:numPr>
          <w:ilvl w:val="1"/>
          <w:numId w:val="8"/>
        </w:numPr>
        <w:shd w:val="clear" w:color="auto" w:fill="FFFFFF"/>
        <w:spacing w:before="100" w:beforeAutospacing="1" w:after="100" w:afterAutospacing="1" w:line="240" w:lineRule="auto"/>
        <w:ind w:left="1134" w:hanging="141"/>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Cirurgia da Mão;</w:t>
      </w:r>
    </w:p>
    <w:p w:rsidR="00B969BD" w:rsidRPr="00CC4568" w:rsidRDefault="00B969BD" w:rsidP="002F35D5">
      <w:pPr>
        <w:pStyle w:val="PargrafodaLista"/>
        <w:numPr>
          <w:ilvl w:val="1"/>
          <w:numId w:val="8"/>
        </w:numPr>
        <w:shd w:val="clear" w:color="auto" w:fill="FFFFFF"/>
        <w:spacing w:before="100" w:beforeAutospacing="1" w:after="100" w:afterAutospacing="1" w:line="240" w:lineRule="auto"/>
        <w:ind w:left="1134" w:hanging="141"/>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Cirurgia do Joelho;</w:t>
      </w:r>
    </w:p>
    <w:p w:rsidR="00B969BD" w:rsidRPr="00CC4568" w:rsidRDefault="00B969BD" w:rsidP="002F35D5">
      <w:pPr>
        <w:pStyle w:val="PargrafodaLista"/>
        <w:numPr>
          <w:ilvl w:val="1"/>
          <w:numId w:val="8"/>
        </w:numPr>
        <w:shd w:val="clear" w:color="auto" w:fill="FFFFFF"/>
        <w:spacing w:before="100" w:beforeAutospacing="1" w:after="100" w:afterAutospacing="1" w:line="240" w:lineRule="auto"/>
        <w:ind w:left="1134" w:hanging="141"/>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Medicina e Cirurgia do Pé;</w:t>
      </w:r>
    </w:p>
    <w:p w:rsidR="00B969BD" w:rsidRPr="00CC4568" w:rsidRDefault="00B969BD" w:rsidP="002F35D5">
      <w:pPr>
        <w:pStyle w:val="PargrafodaLista"/>
        <w:numPr>
          <w:ilvl w:val="1"/>
          <w:numId w:val="8"/>
        </w:numPr>
        <w:shd w:val="clear" w:color="auto" w:fill="FFFFFF"/>
        <w:spacing w:before="100" w:beforeAutospacing="1" w:after="100" w:afterAutospacing="1" w:line="240" w:lineRule="auto"/>
        <w:ind w:left="1134" w:hanging="141"/>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Ortopedia Pediátrica;</w:t>
      </w:r>
    </w:p>
    <w:p w:rsidR="00B969BD" w:rsidRPr="00CC4568" w:rsidRDefault="00B969BD" w:rsidP="002F35D5">
      <w:pPr>
        <w:pStyle w:val="PargrafodaLista"/>
        <w:numPr>
          <w:ilvl w:val="1"/>
          <w:numId w:val="8"/>
        </w:numPr>
        <w:shd w:val="clear" w:color="auto" w:fill="FFFFFF"/>
        <w:spacing w:before="100" w:beforeAutospacing="1" w:after="100" w:afterAutospacing="1" w:line="240" w:lineRule="auto"/>
        <w:ind w:left="1134" w:hanging="141"/>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Patologia da Coluna Vertebral;</w:t>
      </w:r>
    </w:p>
    <w:p w:rsidR="00B969BD" w:rsidRPr="00CC4568" w:rsidRDefault="00B969BD" w:rsidP="002F35D5">
      <w:pPr>
        <w:pStyle w:val="PargrafodaLista"/>
        <w:numPr>
          <w:ilvl w:val="1"/>
          <w:numId w:val="8"/>
        </w:numPr>
        <w:shd w:val="clear" w:color="auto" w:fill="FFFFFF"/>
        <w:spacing w:before="100" w:beforeAutospacing="1" w:after="100" w:afterAutospacing="1" w:line="240" w:lineRule="auto"/>
        <w:ind w:left="1134" w:hanging="141"/>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Patologia do Quadril;</w:t>
      </w:r>
    </w:p>
    <w:p w:rsidR="00B969BD" w:rsidRPr="00CC4568" w:rsidRDefault="00B969BD" w:rsidP="002F35D5">
      <w:pPr>
        <w:pStyle w:val="PargrafodaLista"/>
        <w:numPr>
          <w:ilvl w:val="1"/>
          <w:numId w:val="8"/>
        </w:numPr>
        <w:shd w:val="clear" w:color="auto" w:fill="FFFFFF"/>
        <w:spacing w:before="100" w:beforeAutospacing="1" w:after="100" w:afterAutospacing="1" w:line="240" w:lineRule="auto"/>
        <w:ind w:left="1134" w:hanging="141"/>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 xml:space="preserve">Atuação em Dor. </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 Os Comitês são constituídos por membros Titulares da SBOT, </w:t>
      </w:r>
      <w:r w:rsidRPr="00CC4568">
        <w:rPr>
          <w:rFonts w:asciiTheme="majorHAnsi" w:eastAsia="Times New Roman" w:hAnsiTheme="majorHAnsi" w:cstheme="majorHAnsi"/>
          <w:sz w:val="24"/>
          <w:szCs w:val="24"/>
          <w:lang w:eastAsia="pt-BR"/>
        </w:rPr>
        <w:t xml:space="preserve">quites com as suas obrigações junto à SBOT, </w:t>
      </w:r>
      <w:r w:rsidRPr="00CC4568">
        <w:rPr>
          <w:rFonts w:asciiTheme="majorHAnsi" w:eastAsia="Times New Roman" w:hAnsiTheme="majorHAnsi" w:cstheme="majorHAnsi"/>
          <w:color w:val="212121"/>
          <w:sz w:val="24"/>
          <w:szCs w:val="24"/>
          <w:lang w:eastAsia="pt-BR"/>
        </w:rPr>
        <w:t xml:space="preserve">interessados no desenvolvimento das diferentes </w:t>
      </w:r>
      <w:r w:rsidRPr="00CC4568">
        <w:rPr>
          <w:rFonts w:asciiTheme="majorHAnsi" w:eastAsia="Times New Roman" w:hAnsiTheme="majorHAnsi" w:cstheme="majorHAnsi"/>
          <w:sz w:val="24"/>
          <w:szCs w:val="24"/>
          <w:lang w:eastAsia="pt-BR"/>
        </w:rPr>
        <w:t xml:space="preserve">áreas de conhecimento </w:t>
      </w:r>
      <w:r w:rsidRPr="00CC4568">
        <w:rPr>
          <w:rFonts w:asciiTheme="majorHAnsi" w:eastAsia="Times New Roman" w:hAnsiTheme="majorHAnsi" w:cstheme="majorHAnsi"/>
          <w:color w:val="212121"/>
          <w:sz w:val="24"/>
          <w:szCs w:val="24"/>
          <w:lang w:eastAsia="pt-BR"/>
        </w:rPr>
        <w:t>da Ortopedia e Traumatologia.</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w:t>
      </w:r>
      <w:r w:rsidRPr="00CC4568">
        <w:rPr>
          <w:rFonts w:asciiTheme="majorHAnsi" w:eastAsia="Times New Roman" w:hAnsiTheme="majorHAnsi" w:cstheme="majorHAnsi"/>
          <w:color w:val="212121"/>
          <w:sz w:val="24"/>
          <w:szCs w:val="24"/>
          <w:lang w:eastAsia="pt-BR"/>
        </w:rPr>
        <w:t xml:space="preserve"> – Cada Comitê terá sua diretoria eleita entre seus membros.</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3º</w:t>
      </w:r>
      <w:r w:rsidR="006D199A"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Cada Comitê será representado na SBOT pelo seu respectivo Presidente.</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4º</w:t>
      </w:r>
      <w:r w:rsidRPr="00CC4568">
        <w:rPr>
          <w:rFonts w:asciiTheme="majorHAnsi" w:eastAsia="Times New Roman" w:hAnsiTheme="majorHAnsi" w:cstheme="majorHAnsi"/>
          <w:color w:val="212121"/>
          <w:sz w:val="24"/>
          <w:szCs w:val="24"/>
          <w:lang w:eastAsia="pt-BR"/>
        </w:rPr>
        <w:t xml:space="preserve"> – Cada Comitê terá regimento próprio, que deverá ser submetido à Comissão Executiva da SBOT.</w:t>
      </w:r>
    </w:p>
    <w:p w:rsidR="00B969BD" w:rsidRPr="00CC4568" w:rsidRDefault="00B969BD" w:rsidP="00B969BD">
      <w:pPr>
        <w:shd w:val="clear" w:color="auto" w:fill="FFFFFF"/>
        <w:spacing w:after="0" w:line="240" w:lineRule="auto"/>
        <w:jc w:val="both"/>
        <w:rPr>
          <w:rFonts w:asciiTheme="majorHAnsi" w:eastAsia="Times New Roman" w:hAnsiTheme="majorHAnsi" w:cstheme="majorHAnsi"/>
          <w:b/>
          <w:bCs/>
          <w:color w:val="212121"/>
          <w:sz w:val="24"/>
          <w:szCs w:val="24"/>
          <w:lang w:eastAsia="pt-BR"/>
        </w:rPr>
      </w:pPr>
    </w:p>
    <w:p w:rsidR="00B969BD" w:rsidRPr="00CC4568" w:rsidRDefault="00B969BD" w:rsidP="006D199A">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CAPÍTULO-VIII</w:t>
      </w:r>
      <w:r w:rsidRPr="00CC4568">
        <w:rPr>
          <w:rFonts w:asciiTheme="majorHAnsi" w:eastAsia="Times New Roman" w:hAnsiTheme="majorHAnsi" w:cstheme="majorHAnsi"/>
          <w:color w:val="212121"/>
          <w:sz w:val="24"/>
          <w:szCs w:val="24"/>
          <w:lang w:eastAsia="pt-BR"/>
        </w:rPr>
        <w:br/>
      </w:r>
      <w:r w:rsidRPr="00CC4568">
        <w:rPr>
          <w:rFonts w:asciiTheme="majorHAnsi" w:eastAsia="Times New Roman" w:hAnsiTheme="majorHAnsi" w:cstheme="majorHAnsi"/>
          <w:b/>
          <w:bCs/>
          <w:color w:val="212121"/>
          <w:sz w:val="24"/>
          <w:szCs w:val="24"/>
          <w:lang w:eastAsia="pt-BR"/>
        </w:rPr>
        <w:t>SEÇÃO I</w:t>
      </w:r>
    </w:p>
    <w:p w:rsidR="00B969BD" w:rsidRPr="00CC4568" w:rsidRDefault="00B969BD" w:rsidP="006D199A">
      <w:pPr>
        <w:shd w:val="clear" w:color="auto" w:fill="FFFFFF"/>
        <w:spacing w:after="0" w:line="240" w:lineRule="auto"/>
        <w:jc w:val="center"/>
        <w:rPr>
          <w:rFonts w:asciiTheme="majorHAnsi" w:eastAsia="Times New Roman" w:hAnsiTheme="majorHAnsi" w:cstheme="majorHAnsi"/>
          <w:b/>
          <w:bCs/>
          <w:color w:val="212121"/>
          <w:sz w:val="24"/>
          <w:szCs w:val="24"/>
          <w:lang w:eastAsia="pt-BR"/>
        </w:rPr>
      </w:pPr>
      <w:r w:rsidRPr="00CC4568">
        <w:rPr>
          <w:rFonts w:asciiTheme="majorHAnsi" w:eastAsia="Times New Roman" w:hAnsiTheme="majorHAnsi" w:cstheme="majorHAnsi"/>
          <w:b/>
          <w:bCs/>
          <w:color w:val="212121"/>
          <w:sz w:val="24"/>
          <w:szCs w:val="24"/>
          <w:lang w:eastAsia="pt-BR"/>
        </w:rPr>
        <w:t>DO CONSELHO FISCAL</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pStyle w:val="Textodecomentrio"/>
        <w:jc w:val="both"/>
        <w:rPr>
          <w:rFonts w:asciiTheme="majorHAnsi" w:eastAsia="Times New Roman" w:hAnsiTheme="majorHAnsi" w:cstheme="majorHAnsi"/>
          <w:b/>
          <w:color w:val="00B0F0"/>
          <w:sz w:val="24"/>
          <w:szCs w:val="24"/>
          <w:lang w:eastAsia="pt-BR"/>
        </w:rPr>
      </w:pPr>
      <w:r w:rsidRPr="00CC4568">
        <w:rPr>
          <w:rFonts w:asciiTheme="majorHAnsi" w:eastAsia="Times New Roman" w:hAnsiTheme="majorHAnsi" w:cstheme="majorHAnsi"/>
          <w:b/>
          <w:color w:val="212121"/>
          <w:sz w:val="24"/>
          <w:szCs w:val="24"/>
          <w:lang w:eastAsia="pt-BR"/>
        </w:rPr>
        <w:t>Art. 35</w:t>
      </w:r>
      <w:r w:rsidRPr="00CC4568">
        <w:rPr>
          <w:rFonts w:asciiTheme="majorHAnsi" w:eastAsia="Times New Roman" w:hAnsiTheme="majorHAnsi" w:cstheme="majorHAnsi"/>
          <w:color w:val="212121"/>
          <w:sz w:val="24"/>
          <w:szCs w:val="24"/>
          <w:lang w:eastAsia="pt-BR"/>
        </w:rPr>
        <w:t xml:space="preserve"> – O Conselho Fiscal iniciará suas funções no ano para o qual foi eleito, e as encerrará com um parecer conclusivo sobre as ações da Diretoria em questão, após análise e </w:t>
      </w:r>
      <w:r w:rsidRPr="00CC4568">
        <w:rPr>
          <w:rFonts w:asciiTheme="majorHAnsi" w:eastAsia="Times New Roman" w:hAnsiTheme="majorHAnsi" w:cstheme="majorHAnsi"/>
          <w:sz w:val="24"/>
          <w:szCs w:val="24"/>
          <w:lang w:eastAsia="pt-BR"/>
        </w:rPr>
        <w:t>validação dos</w:t>
      </w:r>
      <w:r w:rsidRPr="00CC4568">
        <w:rPr>
          <w:rFonts w:asciiTheme="majorHAnsi" w:eastAsia="Times New Roman" w:hAnsiTheme="majorHAnsi" w:cstheme="majorHAnsi"/>
          <w:color w:val="212121"/>
          <w:sz w:val="24"/>
          <w:szCs w:val="24"/>
          <w:lang w:eastAsia="pt-BR"/>
        </w:rPr>
        <w:t xml:space="preserve"> demonstrativos contábil e financeiro, elaborada por </w:t>
      </w:r>
      <w:r w:rsidRPr="00CC4568">
        <w:rPr>
          <w:rFonts w:asciiTheme="majorHAnsi" w:eastAsia="Times New Roman" w:hAnsiTheme="majorHAnsi" w:cstheme="majorHAnsi"/>
          <w:sz w:val="24"/>
          <w:szCs w:val="24"/>
          <w:lang w:eastAsia="pt-BR"/>
        </w:rPr>
        <w:t>empresa independente contratada pela SBOT</w:t>
      </w:r>
      <w:r w:rsidRPr="00CC4568">
        <w:rPr>
          <w:rFonts w:asciiTheme="majorHAnsi" w:eastAsia="Times New Roman" w:hAnsiTheme="majorHAnsi" w:cstheme="majorHAnsi"/>
          <w:color w:val="212121"/>
          <w:sz w:val="24"/>
          <w:szCs w:val="24"/>
          <w:lang w:eastAsia="pt-BR"/>
        </w:rPr>
        <w:t xml:space="preserve"> e submetida a auditoria </w:t>
      </w:r>
      <w:r w:rsidRPr="00CC4568">
        <w:rPr>
          <w:rFonts w:asciiTheme="majorHAnsi" w:eastAsia="Times New Roman" w:hAnsiTheme="majorHAnsi" w:cstheme="majorHAnsi"/>
          <w:sz w:val="24"/>
          <w:szCs w:val="24"/>
          <w:lang w:eastAsia="pt-BR"/>
        </w:rPr>
        <w:t xml:space="preserve">externa, </w:t>
      </w:r>
      <w:r w:rsidRPr="00CC4568">
        <w:rPr>
          <w:rFonts w:asciiTheme="majorHAnsi" w:eastAsia="Times New Roman" w:hAnsiTheme="majorHAnsi" w:cstheme="majorHAnsi"/>
          <w:color w:val="212121"/>
          <w:sz w:val="24"/>
          <w:szCs w:val="24"/>
          <w:lang w:eastAsia="pt-BR"/>
        </w:rPr>
        <w:t>ao final do 1º. trimestre do ano subsequente ao do mandato da diretoria.</w:t>
      </w:r>
    </w:p>
    <w:p w:rsidR="00B969BD" w:rsidRPr="00CC4568" w:rsidRDefault="00B969BD" w:rsidP="0001739B">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CAPÍTULO-IX</w:t>
      </w:r>
      <w:r w:rsidRPr="00CC4568">
        <w:rPr>
          <w:rFonts w:asciiTheme="majorHAnsi" w:eastAsia="Times New Roman" w:hAnsiTheme="majorHAnsi" w:cstheme="majorHAnsi"/>
          <w:color w:val="212121"/>
          <w:sz w:val="24"/>
          <w:szCs w:val="24"/>
          <w:lang w:eastAsia="pt-BR"/>
        </w:rPr>
        <w:br/>
      </w:r>
      <w:r w:rsidRPr="00CC4568">
        <w:rPr>
          <w:rFonts w:asciiTheme="majorHAnsi" w:eastAsia="Times New Roman" w:hAnsiTheme="majorHAnsi" w:cstheme="majorHAnsi"/>
          <w:b/>
          <w:bCs/>
          <w:color w:val="212121"/>
          <w:sz w:val="24"/>
          <w:szCs w:val="24"/>
          <w:lang w:eastAsia="pt-BR"/>
        </w:rPr>
        <w:t>SEÇÃO I</w:t>
      </w:r>
    </w:p>
    <w:p w:rsidR="00B969BD" w:rsidRPr="00CC4568" w:rsidRDefault="00B969BD" w:rsidP="0001739B">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DOS CONGRESSOS</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36</w:t>
      </w:r>
      <w:r w:rsidRPr="00CC4568">
        <w:rPr>
          <w:rFonts w:asciiTheme="majorHAnsi" w:eastAsia="Times New Roman" w:hAnsiTheme="majorHAnsi" w:cstheme="majorHAnsi"/>
          <w:color w:val="212121"/>
          <w:sz w:val="24"/>
          <w:szCs w:val="24"/>
          <w:lang w:eastAsia="pt-BR"/>
        </w:rPr>
        <w:t xml:space="preserve"> – A SBOT realizará anualmente um Congresso, de caráter nacional, nos termos do art. 37 do Estatuto, preferencialmente na segunda quinzena de novembro.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 A escolha da sede do congresso far-se-á com</w:t>
      </w:r>
      <w:r w:rsidRPr="00CC4568">
        <w:rPr>
          <w:rFonts w:asciiTheme="majorHAnsi" w:eastAsia="Times New Roman" w:hAnsiTheme="majorHAnsi" w:cstheme="majorHAnsi"/>
          <w:color w:val="00B050"/>
          <w:sz w:val="24"/>
          <w:szCs w:val="24"/>
          <w:lang w:eastAsia="pt-BR"/>
        </w:rPr>
        <w:t xml:space="preserve"> </w:t>
      </w:r>
      <w:r w:rsidRPr="00CC4568">
        <w:rPr>
          <w:rFonts w:asciiTheme="majorHAnsi" w:eastAsia="Times New Roman" w:hAnsiTheme="majorHAnsi" w:cstheme="majorHAnsi"/>
          <w:sz w:val="24"/>
          <w:szCs w:val="24"/>
          <w:lang w:eastAsia="pt-BR"/>
        </w:rPr>
        <w:t>pelo menos três 3 a</w:t>
      </w:r>
      <w:r w:rsidRPr="00CC4568">
        <w:rPr>
          <w:rFonts w:asciiTheme="majorHAnsi" w:eastAsia="Times New Roman" w:hAnsiTheme="majorHAnsi" w:cstheme="majorHAnsi"/>
          <w:color w:val="212121"/>
          <w:sz w:val="24"/>
          <w:szCs w:val="24"/>
          <w:lang w:eastAsia="pt-BR"/>
        </w:rPr>
        <w:t>nos de antecedência, durante a reunião da Comissão Executiva do Congresso anual nacional.</w:t>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br/>
      </w:r>
      <w:r w:rsidRPr="00CC4568">
        <w:rPr>
          <w:rFonts w:asciiTheme="majorHAnsi" w:eastAsia="Times New Roman" w:hAnsiTheme="majorHAnsi" w:cstheme="majorHAnsi"/>
          <w:b/>
          <w:color w:val="212121"/>
          <w:sz w:val="24"/>
          <w:szCs w:val="24"/>
          <w:lang w:eastAsia="pt-BR"/>
        </w:rPr>
        <w:t>Parágrafo 2º</w:t>
      </w:r>
      <w:r w:rsidR="0001739B"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xml:space="preserve">- A inscrição das cidades deverá ser feita pelas suas respectivas Regionais, no período de 1º (primeiro) a 31 (trinta e um) de agosto, na Secretaria Nacional da SBOT </w:t>
      </w:r>
      <w:r w:rsidRPr="00CC4568">
        <w:rPr>
          <w:rFonts w:asciiTheme="majorHAnsi" w:eastAsia="Times New Roman" w:hAnsiTheme="majorHAnsi" w:cstheme="majorHAnsi"/>
          <w:sz w:val="24"/>
          <w:szCs w:val="24"/>
          <w:lang w:eastAsia="pt-BR"/>
        </w:rPr>
        <w:t>endereçada ao Secretário Geral da SBOT, que notificará a Comissão de Congressos.</w:t>
      </w:r>
      <w:r w:rsidRPr="00CC4568">
        <w:rPr>
          <w:rFonts w:asciiTheme="majorHAnsi" w:eastAsia="Times New Roman" w:hAnsiTheme="majorHAnsi" w:cstheme="majorHAnsi"/>
          <w:color w:val="212121"/>
          <w:sz w:val="24"/>
          <w:szCs w:val="24"/>
          <w:lang w:eastAsia="pt-BR"/>
        </w:rPr>
        <w:br/>
      </w:r>
      <w:r w:rsidRPr="00CC4568">
        <w:rPr>
          <w:rFonts w:asciiTheme="majorHAnsi" w:eastAsia="Times New Roman" w:hAnsiTheme="majorHAnsi" w:cstheme="majorHAnsi"/>
          <w:color w:val="212121"/>
          <w:sz w:val="24"/>
          <w:szCs w:val="24"/>
          <w:lang w:eastAsia="pt-BR"/>
        </w:rPr>
        <w:br/>
      </w:r>
      <w:r w:rsidRPr="00CC4568">
        <w:rPr>
          <w:rFonts w:asciiTheme="majorHAnsi" w:eastAsia="Times New Roman" w:hAnsiTheme="majorHAnsi" w:cstheme="majorHAnsi"/>
          <w:b/>
          <w:color w:val="212121"/>
          <w:sz w:val="24"/>
          <w:szCs w:val="24"/>
          <w:lang w:eastAsia="pt-BR"/>
        </w:rPr>
        <w:t>Parágrafo 3º</w:t>
      </w:r>
      <w:r w:rsidR="0001739B"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A Comissão de Congressos realizará as vistorias, se necessário, indicando as candidatas habilitadas à Comissão Executiva.</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4º</w:t>
      </w:r>
      <w:r w:rsidR="0001739B"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A sede do Congresso Brasileiro de Ortopedia Traumatologia será escolhida por escrutínio secreto na reunião da Comissão Executiva, durante a sessão ordinária do Congresso;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5º</w:t>
      </w:r>
      <w:r w:rsidRPr="00CC4568">
        <w:rPr>
          <w:rFonts w:asciiTheme="majorHAnsi" w:eastAsia="Times New Roman" w:hAnsiTheme="majorHAnsi" w:cstheme="majorHAnsi"/>
          <w:color w:val="212121"/>
          <w:sz w:val="24"/>
          <w:szCs w:val="24"/>
          <w:lang w:eastAsia="pt-BR"/>
        </w:rPr>
        <w:t xml:space="preserve"> – Se a maioria dos presentes decidirem escolher 02 (duas) ou mais cidades que sediarão os próximos Congressos Brasileiros de Ortopedia e Traumatologia, após a aprovação da proposta, o acordo será lavrado em Ata da Comissão Executiva para cumprimento pelas respectivas Diretorias.</w:t>
      </w:r>
      <w:r w:rsidRPr="00CC4568">
        <w:rPr>
          <w:rFonts w:asciiTheme="majorHAnsi" w:eastAsia="Times New Roman" w:hAnsiTheme="majorHAnsi" w:cstheme="majorHAnsi"/>
          <w:b/>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6º</w:t>
      </w:r>
      <w:r w:rsidRPr="00CC4568">
        <w:rPr>
          <w:rFonts w:asciiTheme="majorHAnsi" w:eastAsia="Times New Roman" w:hAnsiTheme="majorHAnsi" w:cstheme="majorHAnsi"/>
          <w:color w:val="212121"/>
          <w:sz w:val="24"/>
          <w:szCs w:val="24"/>
          <w:lang w:eastAsia="pt-BR"/>
        </w:rPr>
        <w:t xml:space="preserve"> – O Presidente do Congresso será indicado pelo Presidente da SBOT eleito para exercer o mandato no ano </w:t>
      </w:r>
      <w:r w:rsidRPr="00CC4568">
        <w:rPr>
          <w:rFonts w:asciiTheme="majorHAnsi" w:eastAsia="Times New Roman" w:hAnsiTheme="majorHAnsi" w:cstheme="majorHAnsi"/>
          <w:sz w:val="24"/>
          <w:szCs w:val="24"/>
          <w:lang w:eastAsia="pt-BR"/>
        </w:rPr>
        <w:t xml:space="preserve">da realização do referido </w:t>
      </w:r>
      <w:r w:rsidRPr="00CC4568">
        <w:rPr>
          <w:rFonts w:asciiTheme="majorHAnsi" w:eastAsia="Times New Roman" w:hAnsiTheme="majorHAnsi" w:cstheme="majorHAnsi"/>
          <w:color w:val="212121"/>
          <w:sz w:val="24"/>
          <w:szCs w:val="24"/>
          <w:lang w:eastAsia="pt-BR"/>
        </w:rPr>
        <w:t>do Congresso.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7º</w:t>
      </w:r>
      <w:r w:rsidRPr="00CC4568">
        <w:rPr>
          <w:rFonts w:asciiTheme="majorHAnsi" w:eastAsia="Times New Roman" w:hAnsiTheme="majorHAnsi" w:cstheme="majorHAnsi"/>
          <w:color w:val="212121"/>
          <w:sz w:val="24"/>
          <w:szCs w:val="24"/>
          <w:lang w:eastAsia="pt-BR"/>
        </w:rPr>
        <w:t xml:space="preserve"> – O Presidente do Congresso é o responsável pela composição da Comissão Organizadora local;</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8º</w:t>
      </w:r>
      <w:r w:rsidRPr="00CC4568">
        <w:rPr>
          <w:rFonts w:asciiTheme="majorHAnsi" w:eastAsia="Times New Roman" w:hAnsiTheme="majorHAnsi" w:cstheme="majorHAnsi"/>
          <w:color w:val="212121"/>
          <w:sz w:val="24"/>
          <w:szCs w:val="24"/>
          <w:lang w:eastAsia="pt-BR"/>
        </w:rPr>
        <w:t xml:space="preserve"> – O Presidente do Congresso, no ano do seu mandato, não poderá se candidatar à presidência da SBOT.</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9º</w:t>
      </w:r>
      <w:r w:rsidR="0001739B"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A Comissão Científica do Congresso é constituída pelos membros da CEC, e será presidida pelo Presidente da Comissão Científica do Congresso.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10</w:t>
      </w:r>
      <w:r w:rsidR="00825460"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O Presidente da Comissão Científica do Congresso será indicado pelo Presidente da SBOT, entre seus Ex-Presidentes.</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11</w:t>
      </w:r>
      <w:r w:rsidR="00825460"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Cabe à Comissão de Educação Continuada e de Pesquisa a escolha dos relatores, dos temas oficiais e dos Cursos do Congresso, após análise dos Comitês;</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12</w:t>
      </w:r>
      <w:r w:rsidRPr="00CC4568">
        <w:rPr>
          <w:rFonts w:asciiTheme="majorHAnsi" w:eastAsia="Times New Roman" w:hAnsiTheme="majorHAnsi" w:cstheme="majorHAnsi"/>
          <w:color w:val="212121"/>
          <w:sz w:val="24"/>
          <w:szCs w:val="24"/>
          <w:lang w:eastAsia="pt-BR"/>
        </w:rPr>
        <w:t xml:space="preserve"> – A escolha dos temas oficiais e dos respectivos relatores deverá anteceder a realização do Congresso em um ano.</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37</w:t>
      </w:r>
      <w:r w:rsidRPr="00CC4568">
        <w:rPr>
          <w:rFonts w:asciiTheme="majorHAnsi" w:eastAsia="Times New Roman" w:hAnsiTheme="majorHAnsi" w:cstheme="majorHAnsi"/>
          <w:color w:val="212121"/>
          <w:sz w:val="24"/>
          <w:szCs w:val="24"/>
          <w:lang w:eastAsia="pt-BR"/>
        </w:rPr>
        <w:t xml:space="preserve"> – A receita, assim como toda a contabilidade do Congresso Brasileiro será de inteira responsabilidade do Presidente do Congresso.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 Caberá à Tesouraria da SBOT o controle da contabilidade do Congresso Brasileiro.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w:t>
      </w:r>
      <w:r w:rsidRPr="00CC4568">
        <w:rPr>
          <w:rFonts w:asciiTheme="majorHAnsi" w:eastAsia="Times New Roman" w:hAnsiTheme="majorHAnsi" w:cstheme="majorHAnsi"/>
          <w:color w:val="212121"/>
          <w:sz w:val="24"/>
          <w:szCs w:val="24"/>
          <w:lang w:eastAsia="pt-BR"/>
        </w:rPr>
        <w:t xml:space="preserve"> – O Presidente do Congresso Brasileiro encaminhará o balanço do mesmo à Diretoria da SBOT, em até 60 (sessenta) dias após o evento. Este balanço será submetido à apreciação e aprovação da Comissão Executiva.</w:t>
      </w:r>
    </w:p>
    <w:p w:rsidR="00112969" w:rsidRPr="00CC4568" w:rsidRDefault="00112969" w:rsidP="00825460">
      <w:pPr>
        <w:shd w:val="clear" w:color="auto" w:fill="FFFFFF"/>
        <w:spacing w:after="0" w:line="240" w:lineRule="auto"/>
        <w:jc w:val="center"/>
        <w:rPr>
          <w:rFonts w:asciiTheme="majorHAnsi" w:eastAsia="Times New Roman" w:hAnsiTheme="majorHAnsi" w:cstheme="majorHAnsi"/>
          <w:b/>
          <w:bCs/>
          <w:color w:val="212121"/>
          <w:sz w:val="24"/>
          <w:szCs w:val="24"/>
          <w:lang w:eastAsia="pt-BR"/>
        </w:rPr>
      </w:pPr>
    </w:p>
    <w:p w:rsidR="00B969BD" w:rsidRPr="00CC4568" w:rsidRDefault="00B969BD" w:rsidP="00825460">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CAPÍTULO X</w:t>
      </w:r>
    </w:p>
    <w:p w:rsidR="00B969BD" w:rsidRPr="00CC4568" w:rsidRDefault="00B969BD" w:rsidP="00825460">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SEÇÃO I</w:t>
      </w:r>
    </w:p>
    <w:p w:rsidR="00B969BD" w:rsidRPr="00CC4568" w:rsidRDefault="00B969BD" w:rsidP="00825460">
      <w:pPr>
        <w:shd w:val="clear" w:color="auto" w:fill="FFFFFF"/>
        <w:tabs>
          <w:tab w:val="right" w:pos="8504"/>
        </w:tabs>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DAS RECEITAS E DAS DESPESAS</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38</w:t>
      </w:r>
      <w:r w:rsidRPr="00CC4568">
        <w:rPr>
          <w:rFonts w:asciiTheme="majorHAnsi" w:eastAsia="Times New Roman" w:hAnsiTheme="majorHAnsi" w:cstheme="majorHAnsi"/>
          <w:color w:val="212121"/>
          <w:sz w:val="24"/>
          <w:szCs w:val="24"/>
          <w:lang w:eastAsia="pt-BR"/>
        </w:rPr>
        <w:t xml:space="preserve"> – A constituição da receita e despesas da SBOT estão definidas nos artigos 38 a 41 do Estatuto.</w:t>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Art. 39</w:t>
      </w:r>
      <w:r w:rsidR="00825460" w:rsidRPr="00CC4568">
        <w:rPr>
          <w:rFonts w:asciiTheme="majorHAnsi" w:eastAsia="Times New Roman" w:hAnsiTheme="majorHAnsi" w:cstheme="majorHAnsi"/>
          <w:color w:val="212121"/>
          <w:sz w:val="24"/>
          <w:szCs w:val="24"/>
          <w:lang w:eastAsia="pt-BR"/>
        </w:rPr>
        <w:t xml:space="preserve"> </w:t>
      </w:r>
      <w:r w:rsidRPr="00CC4568">
        <w:rPr>
          <w:rFonts w:asciiTheme="majorHAnsi" w:eastAsia="Times New Roman" w:hAnsiTheme="majorHAnsi" w:cstheme="majorHAnsi"/>
          <w:color w:val="212121"/>
          <w:sz w:val="24"/>
          <w:szCs w:val="24"/>
          <w:lang w:eastAsia="pt-BR"/>
        </w:rPr>
        <w:t>- Do valor arrecadado com das anuidades, 20% se destinará automaticamente às Regionais, nos termos do art. 40 do Estatuto, de acordo com o número de sócios pagantes.</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1º</w:t>
      </w:r>
      <w:r w:rsidRPr="00CC4568">
        <w:rPr>
          <w:rFonts w:asciiTheme="majorHAnsi" w:eastAsia="Times New Roman" w:hAnsiTheme="majorHAnsi" w:cstheme="majorHAnsi"/>
          <w:color w:val="212121"/>
          <w:sz w:val="24"/>
          <w:szCs w:val="24"/>
          <w:lang w:eastAsia="pt-BR"/>
        </w:rPr>
        <w:t xml:space="preserve"> – Do saldo orçamentário obtido com a realização do CBOT, a diretoria destinará 5% do lucro líquido à Regional que organizou o evento.</w:t>
      </w:r>
      <w:r w:rsidRPr="00CC4568">
        <w:rPr>
          <w:rFonts w:asciiTheme="majorHAnsi" w:eastAsia="Times New Roman" w:hAnsiTheme="majorHAnsi" w:cstheme="majorHAnsi"/>
          <w:color w:val="212121"/>
          <w:sz w:val="24"/>
          <w:szCs w:val="24"/>
          <w:lang w:eastAsia="pt-BR"/>
        </w:rPr>
        <w:br/>
      </w:r>
    </w:p>
    <w:p w:rsidR="00B969BD" w:rsidRPr="00CC4568" w:rsidRDefault="00B969BD"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2º</w:t>
      </w:r>
      <w:r w:rsidRPr="00CC4568">
        <w:rPr>
          <w:rFonts w:asciiTheme="majorHAnsi" w:eastAsia="Times New Roman" w:hAnsiTheme="majorHAnsi" w:cstheme="majorHAnsi"/>
          <w:color w:val="212121"/>
          <w:sz w:val="24"/>
          <w:szCs w:val="24"/>
          <w:lang w:eastAsia="pt-BR"/>
        </w:rPr>
        <w:t xml:space="preserve"> – A percentagem de 15% do resultado será destinada às Regionais.</w:t>
      </w:r>
      <w:r w:rsidRPr="00CC4568">
        <w:rPr>
          <w:rFonts w:asciiTheme="majorHAnsi" w:eastAsia="Times New Roman" w:hAnsiTheme="majorHAnsi" w:cstheme="majorHAnsi"/>
          <w:color w:val="212121"/>
          <w:sz w:val="24"/>
          <w:szCs w:val="24"/>
          <w:lang w:eastAsia="pt-BR"/>
        </w:rPr>
        <w:br/>
      </w:r>
    </w:p>
    <w:p w:rsidR="00B969BD" w:rsidRPr="00CC4568" w:rsidRDefault="00825460" w:rsidP="00B969BD">
      <w:pPr>
        <w:shd w:val="clear" w:color="auto" w:fill="FFFFFF"/>
        <w:spacing w:after="0" w:line="240" w:lineRule="auto"/>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color w:val="212121"/>
          <w:sz w:val="24"/>
          <w:szCs w:val="24"/>
          <w:lang w:eastAsia="pt-BR"/>
        </w:rPr>
        <w:t>Parágrafo 3º</w:t>
      </w:r>
      <w:r w:rsidRPr="00CC4568">
        <w:rPr>
          <w:rFonts w:asciiTheme="majorHAnsi" w:eastAsia="Times New Roman" w:hAnsiTheme="majorHAnsi" w:cstheme="majorHAnsi"/>
          <w:color w:val="212121"/>
          <w:sz w:val="24"/>
          <w:szCs w:val="24"/>
          <w:lang w:eastAsia="pt-BR"/>
        </w:rPr>
        <w:t xml:space="preserve"> </w:t>
      </w:r>
      <w:r w:rsidR="00B969BD" w:rsidRPr="00CC4568">
        <w:rPr>
          <w:rFonts w:asciiTheme="majorHAnsi" w:eastAsia="Times New Roman" w:hAnsiTheme="majorHAnsi" w:cstheme="majorHAnsi"/>
          <w:color w:val="212121"/>
          <w:sz w:val="24"/>
          <w:szCs w:val="24"/>
          <w:lang w:eastAsia="pt-BR"/>
        </w:rPr>
        <w:t>– A Tesouraria reservará valor idêntico, ou seja, 5%, ao estabelecido no parágrafo 1º. deste artigo, constituindo fundo de fomento exclusivo às solicitações para atividades das Regionais.</w:t>
      </w:r>
    </w:p>
    <w:p w:rsidR="00B969BD" w:rsidRPr="00CC4568" w:rsidRDefault="00B969BD" w:rsidP="00B969BD">
      <w:pPr>
        <w:shd w:val="clear" w:color="auto" w:fill="FFFFFF"/>
        <w:spacing w:after="0" w:line="240" w:lineRule="auto"/>
        <w:jc w:val="both"/>
        <w:rPr>
          <w:rFonts w:asciiTheme="majorHAnsi" w:eastAsia="Times New Roman" w:hAnsiTheme="majorHAnsi" w:cstheme="majorHAnsi"/>
          <w:b/>
          <w:bCs/>
          <w:color w:val="212121"/>
          <w:sz w:val="24"/>
          <w:szCs w:val="24"/>
          <w:lang w:eastAsia="pt-BR"/>
        </w:rPr>
      </w:pPr>
    </w:p>
    <w:p w:rsidR="00760CDC" w:rsidRPr="00CC4568" w:rsidRDefault="00760CDC" w:rsidP="00123367">
      <w:pPr>
        <w:shd w:val="clear" w:color="auto" w:fill="FFFFFF"/>
        <w:spacing w:after="0" w:line="240" w:lineRule="auto"/>
        <w:jc w:val="center"/>
        <w:rPr>
          <w:rFonts w:asciiTheme="majorHAnsi" w:eastAsia="Times New Roman" w:hAnsiTheme="majorHAnsi" w:cstheme="majorHAnsi"/>
          <w:b/>
          <w:bCs/>
          <w:color w:val="212121"/>
          <w:sz w:val="24"/>
          <w:szCs w:val="24"/>
          <w:lang w:eastAsia="pt-BR"/>
        </w:rPr>
      </w:pPr>
    </w:p>
    <w:p w:rsidR="00760CDC" w:rsidRPr="00CC4568" w:rsidRDefault="00760CDC" w:rsidP="00123367">
      <w:pPr>
        <w:shd w:val="clear" w:color="auto" w:fill="FFFFFF"/>
        <w:spacing w:after="0" w:line="240" w:lineRule="auto"/>
        <w:jc w:val="center"/>
        <w:rPr>
          <w:rFonts w:asciiTheme="majorHAnsi" w:eastAsia="Times New Roman" w:hAnsiTheme="majorHAnsi" w:cstheme="majorHAnsi"/>
          <w:b/>
          <w:bCs/>
          <w:color w:val="212121"/>
          <w:sz w:val="24"/>
          <w:szCs w:val="24"/>
          <w:lang w:eastAsia="pt-BR"/>
        </w:rPr>
      </w:pPr>
    </w:p>
    <w:p w:rsidR="00760CDC" w:rsidRPr="00CC4568" w:rsidRDefault="00760CDC" w:rsidP="00123367">
      <w:pPr>
        <w:shd w:val="clear" w:color="auto" w:fill="FFFFFF"/>
        <w:spacing w:after="0" w:line="240" w:lineRule="auto"/>
        <w:jc w:val="center"/>
        <w:rPr>
          <w:rFonts w:asciiTheme="majorHAnsi" w:eastAsia="Times New Roman" w:hAnsiTheme="majorHAnsi" w:cstheme="majorHAnsi"/>
          <w:b/>
          <w:bCs/>
          <w:color w:val="212121"/>
          <w:sz w:val="24"/>
          <w:szCs w:val="24"/>
          <w:lang w:eastAsia="pt-BR"/>
        </w:rPr>
      </w:pPr>
    </w:p>
    <w:p w:rsidR="00760CDC" w:rsidRPr="00CC4568" w:rsidRDefault="00760CDC" w:rsidP="00123367">
      <w:pPr>
        <w:shd w:val="clear" w:color="auto" w:fill="FFFFFF"/>
        <w:spacing w:after="0" w:line="240" w:lineRule="auto"/>
        <w:jc w:val="center"/>
        <w:rPr>
          <w:rFonts w:asciiTheme="majorHAnsi" w:eastAsia="Times New Roman" w:hAnsiTheme="majorHAnsi" w:cstheme="majorHAnsi"/>
          <w:b/>
          <w:bCs/>
          <w:color w:val="212121"/>
          <w:sz w:val="24"/>
          <w:szCs w:val="24"/>
          <w:lang w:eastAsia="pt-BR"/>
        </w:rPr>
      </w:pPr>
    </w:p>
    <w:p w:rsidR="00760CDC" w:rsidRPr="00CC4568" w:rsidRDefault="00760CDC" w:rsidP="00123367">
      <w:pPr>
        <w:shd w:val="clear" w:color="auto" w:fill="FFFFFF"/>
        <w:spacing w:after="0" w:line="240" w:lineRule="auto"/>
        <w:jc w:val="center"/>
        <w:rPr>
          <w:rFonts w:asciiTheme="majorHAnsi" w:eastAsia="Times New Roman" w:hAnsiTheme="majorHAnsi" w:cstheme="majorHAnsi"/>
          <w:b/>
          <w:bCs/>
          <w:color w:val="212121"/>
          <w:sz w:val="24"/>
          <w:szCs w:val="24"/>
          <w:lang w:eastAsia="pt-BR"/>
        </w:rPr>
      </w:pPr>
    </w:p>
    <w:p w:rsidR="00B969BD" w:rsidRPr="00CC4568" w:rsidRDefault="00B969BD" w:rsidP="00123367">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CAPÍTULO XI</w:t>
      </w:r>
    </w:p>
    <w:p w:rsidR="00B969BD" w:rsidRPr="00CC4568" w:rsidRDefault="00B969BD" w:rsidP="00123367">
      <w:pPr>
        <w:shd w:val="clear" w:color="auto" w:fill="FFFFFF"/>
        <w:spacing w:after="0" w:line="240" w:lineRule="auto"/>
        <w:jc w:val="center"/>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b/>
          <w:bCs/>
          <w:color w:val="212121"/>
          <w:sz w:val="24"/>
          <w:szCs w:val="24"/>
          <w:lang w:eastAsia="pt-BR"/>
        </w:rPr>
        <w:t>SEÇÃO I</w:t>
      </w:r>
    </w:p>
    <w:p w:rsidR="00B969BD" w:rsidRPr="00CC4568" w:rsidRDefault="00B969BD" w:rsidP="00123367">
      <w:pPr>
        <w:shd w:val="clear" w:color="auto" w:fill="FFFFFF"/>
        <w:spacing w:after="0" w:line="240" w:lineRule="auto"/>
        <w:jc w:val="center"/>
        <w:rPr>
          <w:rFonts w:asciiTheme="majorHAnsi" w:eastAsia="Times New Roman" w:hAnsiTheme="majorHAnsi" w:cstheme="majorHAnsi"/>
          <w:b/>
          <w:bCs/>
          <w:color w:val="212121"/>
          <w:sz w:val="24"/>
          <w:szCs w:val="24"/>
          <w:lang w:eastAsia="pt-BR"/>
        </w:rPr>
      </w:pPr>
      <w:r w:rsidRPr="00CC4568">
        <w:rPr>
          <w:rFonts w:asciiTheme="majorHAnsi" w:eastAsia="Times New Roman" w:hAnsiTheme="majorHAnsi" w:cstheme="majorHAnsi"/>
          <w:b/>
          <w:bCs/>
          <w:color w:val="212121"/>
          <w:sz w:val="24"/>
          <w:szCs w:val="24"/>
          <w:lang w:eastAsia="pt-BR"/>
        </w:rPr>
        <w:t>DAS DISPOSIÇÕES GERAIS</w:t>
      </w:r>
    </w:p>
    <w:p w:rsidR="00206BF6" w:rsidRPr="00CC4568" w:rsidRDefault="00B969BD" w:rsidP="00482CA3">
      <w:pPr>
        <w:shd w:val="clear" w:color="auto" w:fill="FFFFFF"/>
        <w:spacing w:before="100" w:beforeAutospacing="1" w:after="100" w:afterAutospacing="1" w:line="240" w:lineRule="auto"/>
        <w:jc w:val="both"/>
        <w:rPr>
          <w:rFonts w:asciiTheme="majorHAnsi" w:eastAsia="Times New Roman" w:hAnsiTheme="majorHAnsi" w:cstheme="majorHAnsi"/>
          <w:b/>
          <w:bCs/>
          <w:color w:val="212121"/>
          <w:sz w:val="24"/>
          <w:szCs w:val="24"/>
          <w:lang w:eastAsia="pt-BR"/>
        </w:rPr>
      </w:pPr>
      <w:r w:rsidRPr="00CC4568">
        <w:rPr>
          <w:rFonts w:asciiTheme="majorHAnsi" w:eastAsia="Times New Roman" w:hAnsiTheme="majorHAnsi" w:cstheme="majorHAnsi"/>
          <w:b/>
          <w:color w:val="212121"/>
          <w:sz w:val="24"/>
          <w:szCs w:val="24"/>
          <w:lang w:eastAsia="pt-BR"/>
        </w:rPr>
        <w:t>Art. 40</w:t>
      </w:r>
      <w:r w:rsidRPr="00CC4568">
        <w:rPr>
          <w:rFonts w:asciiTheme="majorHAnsi" w:eastAsia="Times New Roman" w:hAnsiTheme="majorHAnsi" w:cstheme="majorHAnsi"/>
          <w:color w:val="212121"/>
          <w:sz w:val="24"/>
          <w:szCs w:val="24"/>
          <w:lang w:eastAsia="pt-BR"/>
        </w:rPr>
        <w:t xml:space="preserve"> – Este Regimento e suas alterações entram em vigor na data de sua aprovação e ficam revogados os Regimentos anteriores.</w:t>
      </w:r>
    </w:p>
    <w:p w:rsidR="00206BF6" w:rsidRPr="00CC4568" w:rsidRDefault="00B969BD" w:rsidP="00482CA3">
      <w:pPr>
        <w:shd w:val="clear" w:color="auto" w:fill="FFFFFF"/>
        <w:spacing w:after="0" w:line="240" w:lineRule="auto"/>
        <w:rPr>
          <w:rFonts w:asciiTheme="majorHAnsi" w:eastAsia="Times New Roman" w:hAnsiTheme="majorHAnsi" w:cstheme="majorHAnsi"/>
          <w:b/>
          <w:bCs/>
          <w:color w:val="212121"/>
          <w:sz w:val="24"/>
          <w:szCs w:val="24"/>
          <w:lang w:eastAsia="pt-BR"/>
        </w:rPr>
      </w:pPr>
      <w:r w:rsidRPr="00CC4568">
        <w:rPr>
          <w:rFonts w:asciiTheme="majorHAnsi" w:eastAsia="Times New Roman" w:hAnsiTheme="majorHAnsi" w:cstheme="majorHAnsi"/>
          <w:b/>
          <w:bCs/>
          <w:color w:val="212121"/>
          <w:sz w:val="24"/>
          <w:szCs w:val="24"/>
          <w:lang w:eastAsia="pt-BR"/>
        </w:rPr>
        <w:t>Comissão de Estatuto e Regimentos</w:t>
      </w:r>
    </w:p>
    <w:p w:rsidR="00206BF6" w:rsidRPr="00CC4568" w:rsidRDefault="00206BF6" w:rsidP="00482CA3">
      <w:pPr>
        <w:shd w:val="clear" w:color="auto" w:fill="FFFFFF"/>
        <w:spacing w:after="0" w:line="240" w:lineRule="auto"/>
        <w:rPr>
          <w:rFonts w:asciiTheme="majorHAnsi" w:eastAsia="Times New Roman" w:hAnsiTheme="majorHAnsi" w:cstheme="majorHAnsi"/>
          <w:bCs/>
          <w:color w:val="212121"/>
          <w:sz w:val="24"/>
          <w:szCs w:val="24"/>
          <w:lang w:eastAsia="pt-BR"/>
        </w:rPr>
      </w:pPr>
      <w:r w:rsidRPr="00CC4568">
        <w:rPr>
          <w:rFonts w:asciiTheme="majorHAnsi" w:eastAsia="Times New Roman" w:hAnsiTheme="majorHAnsi" w:cstheme="majorHAnsi"/>
          <w:bCs/>
          <w:color w:val="212121"/>
          <w:sz w:val="24"/>
          <w:szCs w:val="24"/>
          <w:lang w:eastAsia="pt-BR"/>
        </w:rPr>
        <w:t>Marcelo Tomanik Mercadante</w:t>
      </w:r>
    </w:p>
    <w:p w:rsidR="00206BF6" w:rsidRPr="00CC4568" w:rsidRDefault="00206BF6" w:rsidP="00206BF6">
      <w:pPr>
        <w:shd w:val="clear" w:color="auto" w:fill="FFFFFF"/>
        <w:spacing w:after="0" w:line="240" w:lineRule="auto"/>
        <w:rPr>
          <w:rFonts w:asciiTheme="majorHAnsi" w:eastAsia="Times New Roman" w:hAnsiTheme="majorHAnsi" w:cstheme="majorHAnsi"/>
          <w:bCs/>
          <w:color w:val="212121"/>
          <w:sz w:val="24"/>
          <w:szCs w:val="24"/>
          <w:lang w:eastAsia="pt-BR"/>
        </w:rPr>
      </w:pPr>
      <w:r w:rsidRPr="00CC4568">
        <w:rPr>
          <w:rFonts w:asciiTheme="majorHAnsi" w:eastAsia="Times New Roman" w:hAnsiTheme="majorHAnsi" w:cstheme="majorHAnsi"/>
          <w:bCs/>
          <w:color w:val="212121"/>
          <w:sz w:val="24"/>
          <w:szCs w:val="24"/>
          <w:lang w:eastAsia="pt-BR"/>
        </w:rPr>
        <w:t>Alexandre Fogaça Cristante</w:t>
      </w:r>
    </w:p>
    <w:p w:rsidR="00206BF6" w:rsidRPr="00CC4568" w:rsidRDefault="00206BF6" w:rsidP="00206BF6">
      <w:pPr>
        <w:shd w:val="clear" w:color="auto" w:fill="FFFFFF"/>
        <w:spacing w:after="0" w:line="240" w:lineRule="auto"/>
        <w:rPr>
          <w:rFonts w:asciiTheme="majorHAnsi" w:eastAsia="Times New Roman" w:hAnsiTheme="majorHAnsi" w:cstheme="majorHAnsi"/>
          <w:bCs/>
          <w:color w:val="212121"/>
          <w:sz w:val="24"/>
          <w:szCs w:val="24"/>
          <w:lang w:eastAsia="pt-BR"/>
        </w:rPr>
      </w:pPr>
      <w:r w:rsidRPr="00CC4568">
        <w:rPr>
          <w:rFonts w:asciiTheme="majorHAnsi" w:eastAsia="Times New Roman" w:hAnsiTheme="majorHAnsi" w:cstheme="majorHAnsi"/>
          <w:bCs/>
          <w:color w:val="212121"/>
          <w:sz w:val="24"/>
          <w:szCs w:val="24"/>
          <w:lang w:eastAsia="pt-BR"/>
        </w:rPr>
        <w:t>André Pedrinelli</w:t>
      </w:r>
    </w:p>
    <w:p w:rsidR="00206BF6" w:rsidRPr="00CC4568" w:rsidRDefault="00206BF6" w:rsidP="00206BF6">
      <w:pPr>
        <w:shd w:val="clear" w:color="auto" w:fill="FFFFFF"/>
        <w:spacing w:after="0" w:line="240" w:lineRule="auto"/>
        <w:rPr>
          <w:rFonts w:asciiTheme="majorHAnsi" w:eastAsia="Times New Roman" w:hAnsiTheme="majorHAnsi" w:cstheme="majorHAnsi"/>
          <w:bCs/>
          <w:color w:val="212121"/>
          <w:sz w:val="24"/>
          <w:szCs w:val="24"/>
          <w:lang w:eastAsia="pt-BR"/>
        </w:rPr>
      </w:pPr>
      <w:r w:rsidRPr="00CC4568">
        <w:rPr>
          <w:rFonts w:asciiTheme="majorHAnsi" w:eastAsia="Times New Roman" w:hAnsiTheme="majorHAnsi" w:cstheme="majorHAnsi"/>
          <w:bCs/>
          <w:color w:val="212121"/>
          <w:sz w:val="24"/>
          <w:szCs w:val="24"/>
          <w:lang w:eastAsia="pt-BR"/>
        </w:rPr>
        <w:t>Carlos Henrique Fernandes</w:t>
      </w:r>
    </w:p>
    <w:p w:rsidR="00206BF6" w:rsidRPr="00CC4568" w:rsidRDefault="00206BF6" w:rsidP="00206BF6">
      <w:pPr>
        <w:shd w:val="clear" w:color="auto" w:fill="FFFFFF"/>
        <w:spacing w:after="0" w:line="240" w:lineRule="auto"/>
        <w:rPr>
          <w:rFonts w:asciiTheme="majorHAnsi" w:eastAsia="Times New Roman" w:hAnsiTheme="majorHAnsi" w:cstheme="majorHAnsi"/>
          <w:bCs/>
          <w:color w:val="212121"/>
          <w:sz w:val="24"/>
          <w:szCs w:val="24"/>
          <w:lang w:eastAsia="pt-BR"/>
        </w:rPr>
      </w:pPr>
      <w:r w:rsidRPr="00CC4568">
        <w:rPr>
          <w:rFonts w:asciiTheme="majorHAnsi" w:eastAsia="Times New Roman" w:hAnsiTheme="majorHAnsi" w:cstheme="majorHAnsi"/>
          <w:bCs/>
          <w:color w:val="212121"/>
          <w:sz w:val="24"/>
          <w:szCs w:val="24"/>
          <w:lang w:eastAsia="pt-BR"/>
        </w:rPr>
        <w:t>Fabio Farina Dal Molin</w:t>
      </w:r>
    </w:p>
    <w:p w:rsidR="00206BF6" w:rsidRPr="00CC4568" w:rsidRDefault="00206BF6" w:rsidP="00206BF6">
      <w:pPr>
        <w:shd w:val="clear" w:color="auto" w:fill="FFFFFF"/>
        <w:spacing w:after="0" w:line="240" w:lineRule="auto"/>
        <w:rPr>
          <w:rFonts w:asciiTheme="majorHAnsi" w:eastAsia="Times New Roman" w:hAnsiTheme="majorHAnsi" w:cstheme="majorHAnsi"/>
          <w:bCs/>
          <w:color w:val="212121"/>
          <w:sz w:val="24"/>
          <w:szCs w:val="24"/>
          <w:lang w:eastAsia="pt-BR"/>
        </w:rPr>
      </w:pPr>
      <w:r w:rsidRPr="00CC4568">
        <w:rPr>
          <w:rFonts w:asciiTheme="majorHAnsi" w:eastAsia="Times New Roman" w:hAnsiTheme="majorHAnsi" w:cstheme="majorHAnsi"/>
          <w:bCs/>
          <w:color w:val="212121"/>
          <w:sz w:val="24"/>
          <w:szCs w:val="24"/>
          <w:lang w:eastAsia="pt-BR"/>
        </w:rPr>
        <w:t>Fábio Krebs Gonçalves</w:t>
      </w:r>
    </w:p>
    <w:p w:rsidR="00206BF6" w:rsidRPr="00CC4568" w:rsidRDefault="00206BF6" w:rsidP="00206BF6">
      <w:pPr>
        <w:shd w:val="clear" w:color="auto" w:fill="FFFFFF"/>
        <w:spacing w:after="0" w:line="240" w:lineRule="auto"/>
        <w:rPr>
          <w:rFonts w:asciiTheme="majorHAnsi" w:eastAsia="Times New Roman" w:hAnsiTheme="majorHAnsi" w:cstheme="majorHAnsi"/>
          <w:bCs/>
          <w:color w:val="212121"/>
          <w:sz w:val="24"/>
          <w:szCs w:val="24"/>
          <w:lang w:eastAsia="pt-BR"/>
        </w:rPr>
      </w:pPr>
      <w:r w:rsidRPr="00CC4568">
        <w:rPr>
          <w:rFonts w:asciiTheme="majorHAnsi" w:eastAsia="Times New Roman" w:hAnsiTheme="majorHAnsi" w:cstheme="majorHAnsi"/>
          <w:bCs/>
          <w:color w:val="212121"/>
          <w:sz w:val="24"/>
          <w:szCs w:val="24"/>
          <w:lang w:eastAsia="pt-BR"/>
        </w:rPr>
        <w:t xml:space="preserve">José Paulo </w:t>
      </w:r>
      <w:proofErr w:type="spellStart"/>
      <w:r w:rsidRPr="00CC4568">
        <w:rPr>
          <w:rFonts w:asciiTheme="majorHAnsi" w:eastAsia="Times New Roman" w:hAnsiTheme="majorHAnsi" w:cstheme="majorHAnsi"/>
          <w:bCs/>
          <w:color w:val="212121"/>
          <w:sz w:val="24"/>
          <w:szCs w:val="24"/>
          <w:lang w:eastAsia="pt-BR"/>
        </w:rPr>
        <w:t>Gabbi</w:t>
      </w:r>
      <w:proofErr w:type="spellEnd"/>
      <w:r w:rsidRPr="00CC4568">
        <w:rPr>
          <w:rFonts w:asciiTheme="majorHAnsi" w:eastAsia="Times New Roman" w:hAnsiTheme="majorHAnsi" w:cstheme="majorHAnsi"/>
          <w:bCs/>
          <w:color w:val="212121"/>
          <w:sz w:val="24"/>
          <w:szCs w:val="24"/>
          <w:lang w:eastAsia="pt-BR"/>
        </w:rPr>
        <w:t xml:space="preserve"> </w:t>
      </w:r>
      <w:proofErr w:type="spellStart"/>
      <w:r w:rsidRPr="00CC4568">
        <w:rPr>
          <w:rFonts w:asciiTheme="majorHAnsi" w:eastAsia="Times New Roman" w:hAnsiTheme="majorHAnsi" w:cstheme="majorHAnsi"/>
          <w:bCs/>
          <w:color w:val="212121"/>
          <w:sz w:val="24"/>
          <w:szCs w:val="24"/>
          <w:lang w:eastAsia="pt-BR"/>
        </w:rPr>
        <w:t>Aramburú</w:t>
      </w:r>
      <w:proofErr w:type="spellEnd"/>
      <w:r w:rsidRPr="00CC4568">
        <w:rPr>
          <w:rFonts w:asciiTheme="majorHAnsi" w:eastAsia="Times New Roman" w:hAnsiTheme="majorHAnsi" w:cstheme="majorHAnsi"/>
          <w:bCs/>
          <w:color w:val="212121"/>
          <w:sz w:val="24"/>
          <w:szCs w:val="24"/>
          <w:lang w:eastAsia="pt-BR"/>
        </w:rPr>
        <w:t xml:space="preserve"> Filho</w:t>
      </w:r>
    </w:p>
    <w:p w:rsidR="00206BF6" w:rsidRPr="00CC4568" w:rsidRDefault="00206BF6" w:rsidP="00206BF6">
      <w:pPr>
        <w:shd w:val="clear" w:color="auto" w:fill="FFFFFF"/>
        <w:spacing w:after="0" w:line="240" w:lineRule="auto"/>
        <w:rPr>
          <w:rFonts w:asciiTheme="majorHAnsi" w:eastAsia="Times New Roman" w:hAnsiTheme="majorHAnsi" w:cstheme="majorHAnsi"/>
          <w:bCs/>
          <w:color w:val="212121"/>
          <w:sz w:val="24"/>
          <w:szCs w:val="24"/>
          <w:lang w:eastAsia="pt-BR"/>
        </w:rPr>
      </w:pPr>
      <w:r w:rsidRPr="00CC4568">
        <w:rPr>
          <w:rFonts w:asciiTheme="majorHAnsi" w:eastAsia="Times New Roman" w:hAnsiTheme="majorHAnsi" w:cstheme="majorHAnsi"/>
          <w:bCs/>
          <w:color w:val="212121"/>
          <w:sz w:val="24"/>
          <w:szCs w:val="24"/>
          <w:lang w:eastAsia="pt-BR"/>
        </w:rPr>
        <w:t>Marcelo Carvalho Krause Gonçalves</w:t>
      </w:r>
    </w:p>
    <w:p w:rsidR="00206BF6" w:rsidRPr="00CC4568" w:rsidRDefault="00206BF6" w:rsidP="00206BF6">
      <w:pPr>
        <w:shd w:val="clear" w:color="auto" w:fill="FFFFFF"/>
        <w:spacing w:after="0" w:line="240" w:lineRule="auto"/>
        <w:rPr>
          <w:rFonts w:asciiTheme="majorHAnsi" w:eastAsia="Times New Roman" w:hAnsiTheme="majorHAnsi" w:cstheme="majorHAnsi"/>
          <w:bCs/>
          <w:color w:val="212121"/>
          <w:sz w:val="24"/>
          <w:szCs w:val="24"/>
          <w:lang w:eastAsia="pt-BR"/>
        </w:rPr>
      </w:pPr>
      <w:r w:rsidRPr="00CC4568">
        <w:rPr>
          <w:rFonts w:asciiTheme="majorHAnsi" w:eastAsia="Times New Roman" w:hAnsiTheme="majorHAnsi" w:cstheme="majorHAnsi"/>
          <w:bCs/>
          <w:color w:val="212121"/>
          <w:sz w:val="24"/>
          <w:szCs w:val="24"/>
          <w:lang w:eastAsia="pt-BR"/>
        </w:rPr>
        <w:t>Marcus Vinicius Galvão do Amaral</w:t>
      </w:r>
    </w:p>
    <w:p w:rsidR="00206BF6" w:rsidRPr="00CC4568" w:rsidRDefault="00206BF6" w:rsidP="00206BF6">
      <w:pPr>
        <w:shd w:val="clear" w:color="auto" w:fill="FFFFFF"/>
        <w:spacing w:after="0" w:line="240" w:lineRule="auto"/>
        <w:rPr>
          <w:rFonts w:asciiTheme="majorHAnsi" w:eastAsia="Times New Roman" w:hAnsiTheme="majorHAnsi" w:cstheme="majorHAnsi"/>
          <w:bCs/>
          <w:color w:val="212121"/>
          <w:sz w:val="24"/>
          <w:szCs w:val="24"/>
          <w:lang w:eastAsia="pt-BR"/>
        </w:rPr>
      </w:pPr>
      <w:r w:rsidRPr="00CC4568">
        <w:rPr>
          <w:rFonts w:asciiTheme="majorHAnsi" w:eastAsia="Times New Roman" w:hAnsiTheme="majorHAnsi" w:cstheme="majorHAnsi"/>
          <w:bCs/>
          <w:color w:val="212121"/>
          <w:sz w:val="24"/>
          <w:szCs w:val="24"/>
          <w:lang w:eastAsia="pt-BR"/>
        </w:rPr>
        <w:t>Maria Isabel Pozzi Guerra</w:t>
      </w:r>
    </w:p>
    <w:p w:rsidR="00206BF6" w:rsidRPr="00CC4568" w:rsidRDefault="00206BF6" w:rsidP="002321E5">
      <w:pPr>
        <w:shd w:val="clear" w:color="auto" w:fill="FFFFFF"/>
        <w:spacing w:after="0" w:line="360" w:lineRule="auto"/>
        <w:rPr>
          <w:rFonts w:asciiTheme="majorHAnsi" w:eastAsia="Times New Roman" w:hAnsiTheme="majorHAnsi" w:cstheme="majorHAnsi"/>
          <w:bCs/>
          <w:color w:val="212121"/>
          <w:sz w:val="24"/>
          <w:szCs w:val="24"/>
          <w:lang w:eastAsia="pt-BR"/>
        </w:rPr>
      </w:pPr>
      <w:r w:rsidRPr="00CC4568">
        <w:rPr>
          <w:rFonts w:asciiTheme="majorHAnsi" w:eastAsia="Times New Roman" w:hAnsiTheme="majorHAnsi" w:cstheme="majorHAnsi"/>
          <w:bCs/>
          <w:color w:val="212121"/>
          <w:sz w:val="24"/>
          <w:szCs w:val="24"/>
          <w:lang w:eastAsia="pt-BR"/>
        </w:rPr>
        <w:t>Paulo Lobo Junior</w:t>
      </w:r>
    </w:p>
    <w:p w:rsidR="004E5ED8" w:rsidRDefault="00F46403" w:rsidP="002321E5">
      <w:pPr>
        <w:shd w:val="clear" w:color="auto" w:fill="FFFFFF"/>
        <w:spacing w:before="100" w:beforeAutospacing="1" w:after="100" w:afterAutospacing="1" w:line="360" w:lineRule="auto"/>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 xml:space="preserve">São Paulo, </w:t>
      </w:r>
      <w:r w:rsidR="004E5ED8" w:rsidRPr="00CC4568">
        <w:rPr>
          <w:rFonts w:asciiTheme="majorHAnsi" w:eastAsia="Times New Roman" w:hAnsiTheme="majorHAnsi" w:cstheme="majorHAnsi"/>
          <w:color w:val="212121"/>
          <w:sz w:val="24"/>
          <w:szCs w:val="24"/>
          <w:lang w:eastAsia="pt-BR"/>
        </w:rPr>
        <w:t>13 de novembro de 2019</w:t>
      </w:r>
      <w:r w:rsidR="00B969BD" w:rsidRPr="00CC4568">
        <w:rPr>
          <w:rFonts w:asciiTheme="majorHAnsi" w:eastAsia="Times New Roman" w:hAnsiTheme="majorHAnsi" w:cstheme="majorHAnsi"/>
          <w:color w:val="212121"/>
          <w:sz w:val="24"/>
          <w:szCs w:val="24"/>
          <w:lang w:eastAsia="pt-BR"/>
        </w:rPr>
        <w:t> </w:t>
      </w:r>
    </w:p>
    <w:p w:rsidR="002321E5" w:rsidRDefault="002321E5" w:rsidP="00B969BD">
      <w:pPr>
        <w:shd w:val="clear" w:color="auto" w:fill="FFFFFF"/>
        <w:spacing w:before="100" w:beforeAutospacing="1" w:after="100" w:afterAutospacing="1" w:line="240" w:lineRule="auto"/>
        <w:jc w:val="both"/>
        <w:rPr>
          <w:rFonts w:asciiTheme="majorHAnsi" w:eastAsia="Times New Roman" w:hAnsiTheme="majorHAnsi" w:cstheme="majorHAnsi"/>
          <w:color w:val="212121"/>
          <w:sz w:val="24"/>
          <w:szCs w:val="24"/>
          <w:lang w:eastAsia="pt-BR"/>
        </w:rPr>
      </w:pPr>
    </w:p>
    <w:p w:rsidR="002321E5" w:rsidRDefault="002321E5" w:rsidP="00B969BD">
      <w:pPr>
        <w:shd w:val="clear" w:color="auto" w:fill="FFFFFF"/>
        <w:spacing w:before="100" w:beforeAutospacing="1" w:after="100" w:afterAutospacing="1" w:line="240" w:lineRule="auto"/>
        <w:jc w:val="both"/>
        <w:rPr>
          <w:rFonts w:asciiTheme="majorHAnsi" w:eastAsia="Times New Roman" w:hAnsiTheme="majorHAnsi" w:cstheme="majorHAnsi"/>
          <w:color w:val="212121"/>
          <w:sz w:val="24"/>
          <w:szCs w:val="24"/>
          <w:lang w:eastAsia="pt-BR"/>
        </w:rPr>
      </w:pPr>
    </w:p>
    <w:p w:rsidR="00D022D3" w:rsidRPr="00CC4568" w:rsidRDefault="00D022D3" w:rsidP="00B969BD">
      <w:pPr>
        <w:shd w:val="clear" w:color="auto" w:fill="FFFFFF"/>
        <w:spacing w:before="100" w:beforeAutospacing="1" w:after="100" w:afterAutospacing="1" w:line="240" w:lineRule="auto"/>
        <w:jc w:val="both"/>
        <w:rPr>
          <w:rFonts w:asciiTheme="majorHAnsi" w:eastAsia="Times New Roman" w:hAnsiTheme="majorHAnsi" w:cstheme="majorHAnsi"/>
          <w:color w:val="212121"/>
          <w:sz w:val="24"/>
          <w:szCs w:val="24"/>
          <w:lang w:eastAsia="pt-BR"/>
        </w:rPr>
      </w:pPr>
    </w:p>
    <w:p w:rsidR="00760CDC" w:rsidRPr="00CC4568" w:rsidRDefault="00760CDC" w:rsidP="00B969BD">
      <w:pPr>
        <w:shd w:val="clear" w:color="auto" w:fill="FFFFFF"/>
        <w:spacing w:before="100" w:beforeAutospacing="1" w:after="100" w:afterAutospacing="1" w:line="240" w:lineRule="auto"/>
        <w:jc w:val="both"/>
        <w:rPr>
          <w:rFonts w:asciiTheme="majorHAnsi" w:eastAsia="Times New Roman" w:hAnsiTheme="majorHAnsi" w:cstheme="majorHAnsi"/>
          <w:color w:val="212121"/>
          <w:sz w:val="24"/>
          <w:szCs w:val="24"/>
          <w:lang w:eastAsia="pt-BR"/>
        </w:rPr>
      </w:pPr>
    </w:p>
    <w:p w:rsidR="004E5ED8" w:rsidRPr="00CC4568" w:rsidRDefault="004E5ED8" w:rsidP="004E5ED8">
      <w:pPr>
        <w:pStyle w:val="NormalWeb"/>
        <w:spacing w:before="0" w:beforeAutospacing="0" w:after="0" w:afterAutospacing="0"/>
        <w:jc w:val="center"/>
        <w:rPr>
          <w:rFonts w:asciiTheme="majorHAnsi" w:eastAsia="Times New Roman" w:hAnsiTheme="majorHAnsi" w:cstheme="majorHAnsi"/>
          <w:b/>
          <w:color w:val="212121"/>
        </w:rPr>
      </w:pPr>
      <w:r w:rsidRPr="00CC4568">
        <w:rPr>
          <w:rFonts w:asciiTheme="majorHAnsi" w:eastAsia="Times New Roman" w:hAnsiTheme="majorHAnsi" w:cstheme="majorHAnsi"/>
          <w:b/>
          <w:color w:val="212121"/>
        </w:rPr>
        <w:t>Moisés Cohen                                             Ivan Chakkour</w:t>
      </w:r>
    </w:p>
    <w:p w:rsidR="004E5ED8" w:rsidRPr="00CC4568" w:rsidRDefault="004E5ED8" w:rsidP="004E5ED8">
      <w:pPr>
        <w:pStyle w:val="NormalWeb"/>
        <w:spacing w:before="0" w:beforeAutospacing="0" w:after="0" w:afterAutospacing="0"/>
        <w:jc w:val="center"/>
        <w:rPr>
          <w:rFonts w:asciiTheme="majorHAnsi" w:eastAsia="Times New Roman" w:hAnsiTheme="majorHAnsi" w:cstheme="majorHAnsi"/>
          <w:color w:val="212121"/>
        </w:rPr>
      </w:pPr>
      <w:r w:rsidRPr="00CC4568">
        <w:rPr>
          <w:rFonts w:asciiTheme="majorHAnsi" w:eastAsia="Times New Roman" w:hAnsiTheme="majorHAnsi" w:cstheme="majorHAnsi"/>
          <w:color w:val="212121"/>
        </w:rPr>
        <w:t xml:space="preserve">   Presidente                                               Secretário-Geral</w:t>
      </w:r>
    </w:p>
    <w:p w:rsidR="00482CA3" w:rsidRPr="00CC4568" w:rsidRDefault="00482CA3" w:rsidP="00AA3701">
      <w:pPr>
        <w:shd w:val="clear" w:color="auto" w:fill="FFFFFF"/>
        <w:spacing w:before="100" w:beforeAutospacing="1" w:after="100" w:afterAutospacing="1" w:line="240" w:lineRule="auto"/>
        <w:ind w:firstLine="708"/>
        <w:jc w:val="both"/>
        <w:rPr>
          <w:rFonts w:asciiTheme="majorHAnsi" w:eastAsia="Times New Roman" w:hAnsiTheme="majorHAnsi" w:cstheme="majorHAnsi"/>
          <w:color w:val="212121"/>
          <w:sz w:val="24"/>
          <w:szCs w:val="24"/>
          <w:lang w:eastAsia="pt-BR"/>
        </w:rPr>
      </w:pPr>
    </w:p>
    <w:p w:rsidR="00927FFC" w:rsidRPr="00CC4568" w:rsidRDefault="00927FFC" w:rsidP="00482CA3">
      <w:pPr>
        <w:shd w:val="clear" w:color="auto" w:fill="FFFFFF"/>
        <w:spacing w:after="0" w:line="240" w:lineRule="auto"/>
        <w:ind w:firstLine="708"/>
        <w:jc w:val="both"/>
        <w:rPr>
          <w:rFonts w:asciiTheme="majorHAnsi" w:eastAsia="Times New Roman" w:hAnsiTheme="majorHAnsi" w:cstheme="majorHAnsi"/>
          <w:b/>
          <w:color w:val="212121"/>
          <w:sz w:val="24"/>
          <w:szCs w:val="24"/>
          <w:lang w:eastAsia="pt-BR"/>
        </w:rPr>
      </w:pPr>
    </w:p>
    <w:p w:rsidR="002321E5" w:rsidRDefault="002321E5" w:rsidP="000C2697">
      <w:pPr>
        <w:shd w:val="clear" w:color="auto" w:fill="FFFFFF"/>
        <w:spacing w:after="0" w:line="240" w:lineRule="auto"/>
        <w:ind w:firstLine="142"/>
        <w:jc w:val="both"/>
        <w:rPr>
          <w:rFonts w:asciiTheme="majorHAnsi" w:eastAsia="Times New Roman" w:hAnsiTheme="majorHAnsi" w:cstheme="majorHAnsi"/>
          <w:b/>
          <w:color w:val="212121"/>
          <w:sz w:val="24"/>
          <w:szCs w:val="24"/>
          <w:lang w:eastAsia="pt-BR"/>
        </w:rPr>
      </w:pPr>
    </w:p>
    <w:p w:rsidR="002321E5" w:rsidRDefault="002321E5" w:rsidP="000C2697">
      <w:pPr>
        <w:shd w:val="clear" w:color="auto" w:fill="FFFFFF"/>
        <w:spacing w:after="0" w:line="240" w:lineRule="auto"/>
        <w:ind w:firstLine="142"/>
        <w:jc w:val="both"/>
        <w:rPr>
          <w:rFonts w:asciiTheme="majorHAnsi" w:eastAsia="Times New Roman" w:hAnsiTheme="majorHAnsi" w:cstheme="majorHAnsi"/>
          <w:b/>
          <w:color w:val="212121"/>
          <w:sz w:val="24"/>
          <w:szCs w:val="24"/>
          <w:lang w:eastAsia="pt-BR"/>
        </w:rPr>
      </w:pPr>
    </w:p>
    <w:p w:rsidR="00482CA3" w:rsidRPr="00CC4568" w:rsidRDefault="00482CA3" w:rsidP="000C2697">
      <w:pPr>
        <w:shd w:val="clear" w:color="auto" w:fill="FFFFFF"/>
        <w:spacing w:after="0" w:line="240" w:lineRule="auto"/>
        <w:ind w:firstLine="142"/>
        <w:jc w:val="both"/>
        <w:rPr>
          <w:rFonts w:asciiTheme="majorHAnsi" w:eastAsia="Times New Roman" w:hAnsiTheme="majorHAnsi" w:cstheme="majorHAnsi"/>
          <w:b/>
          <w:color w:val="212121"/>
          <w:sz w:val="24"/>
          <w:szCs w:val="24"/>
          <w:lang w:eastAsia="pt-BR"/>
        </w:rPr>
      </w:pPr>
      <w:r w:rsidRPr="00CC4568">
        <w:rPr>
          <w:rFonts w:asciiTheme="majorHAnsi" w:eastAsia="Times New Roman" w:hAnsiTheme="majorHAnsi" w:cstheme="majorHAnsi"/>
          <w:b/>
          <w:color w:val="212121"/>
          <w:sz w:val="24"/>
          <w:szCs w:val="24"/>
          <w:lang w:eastAsia="pt-BR"/>
        </w:rPr>
        <w:t>Rosmari A. Elias Camargo de Carvalho Campos</w:t>
      </w:r>
    </w:p>
    <w:p w:rsidR="00B13ED5" w:rsidRPr="00CC4568" w:rsidRDefault="00A94C85" w:rsidP="000C2697">
      <w:pPr>
        <w:shd w:val="clear" w:color="auto" w:fill="FFFFFF"/>
        <w:spacing w:after="0" w:line="240" w:lineRule="auto"/>
        <w:ind w:firstLine="142"/>
        <w:jc w:val="both"/>
        <w:rPr>
          <w:rFonts w:asciiTheme="majorHAnsi" w:eastAsia="Times New Roman" w:hAnsiTheme="majorHAnsi" w:cstheme="majorHAnsi"/>
          <w:color w:val="212121"/>
          <w:sz w:val="24"/>
          <w:szCs w:val="24"/>
          <w:lang w:eastAsia="pt-BR"/>
        </w:rPr>
      </w:pPr>
      <w:r w:rsidRPr="00CC4568">
        <w:rPr>
          <w:rFonts w:asciiTheme="majorHAnsi" w:eastAsia="Times New Roman" w:hAnsiTheme="majorHAnsi" w:cstheme="majorHAnsi"/>
          <w:color w:val="212121"/>
          <w:sz w:val="24"/>
          <w:szCs w:val="24"/>
          <w:lang w:eastAsia="pt-BR"/>
        </w:rPr>
        <w:t xml:space="preserve">Advogada – OAB SP nº </w:t>
      </w:r>
    </w:p>
    <w:p w:rsidR="002321E5" w:rsidRDefault="002321E5" w:rsidP="000C2697">
      <w:pPr>
        <w:rPr>
          <w:rFonts w:asciiTheme="majorHAnsi" w:hAnsiTheme="majorHAnsi" w:cstheme="majorHAnsi"/>
          <w:i/>
          <w:sz w:val="24"/>
          <w:szCs w:val="24"/>
        </w:rPr>
      </w:pPr>
    </w:p>
    <w:p w:rsidR="00482CA3" w:rsidRPr="00CC4568" w:rsidRDefault="00482CA3" w:rsidP="000C2697">
      <w:pPr>
        <w:rPr>
          <w:rFonts w:asciiTheme="majorHAnsi" w:hAnsiTheme="majorHAnsi" w:cstheme="majorHAnsi"/>
          <w:i/>
          <w:sz w:val="24"/>
          <w:szCs w:val="24"/>
        </w:rPr>
      </w:pPr>
      <w:r w:rsidRPr="00CC4568">
        <w:rPr>
          <w:rFonts w:asciiTheme="majorHAnsi" w:hAnsiTheme="majorHAnsi" w:cstheme="majorHAnsi"/>
          <w:i/>
          <w:sz w:val="24"/>
          <w:szCs w:val="24"/>
        </w:rPr>
        <w:t>Regimento I</w:t>
      </w:r>
      <w:r w:rsidR="00927FFC" w:rsidRPr="00CC4568">
        <w:rPr>
          <w:rFonts w:asciiTheme="majorHAnsi" w:hAnsiTheme="majorHAnsi" w:cstheme="majorHAnsi"/>
          <w:i/>
          <w:sz w:val="24"/>
          <w:szCs w:val="24"/>
        </w:rPr>
        <w:t>nterno aprovada na executiva de 13 de novembro de 2019</w:t>
      </w:r>
    </w:p>
    <w:sectPr w:rsidR="00482CA3" w:rsidRPr="00CC4568" w:rsidSect="00112969">
      <w:headerReference w:type="default" r:id="rId7"/>
      <w:footerReference w:type="default" r:id="rId8"/>
      <w:pgSz w:w="11906" w:h="16838"/>
      <w:pgMar w:top="2552" w:right="1133" w:bottom="1417"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AEA" w:rsidRDefault="00772AEA" w:rsidP="00812A5B">
      <w:pPr>
        <w:spacing w:after="0" w:line="240" w:lineRule="auto"/>
      </w:pPr>
      <w:r>
        <w:separator/>
      </w:r>
    </w:p>
  </w:endnote>
  <w:endnote w:type="continuationSeparator" w:id="0">
    <w:p w:rsidR="00772AEA" w:rsidRDefault="00772AEA" w:rsidP="0081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1A" w:rsidRDefault="009157A0">
    <w:pPr>
      <w:pStyle w:val="Rodap"/>
    </w:pPr>
    <w:r>
      <w:rPr>
        <w:noProof/>
        <w:lang w:eastAsia="pt-BR"/>
      </w:rPr>
      <w:drawing>
        <wp:anchor distT="0" distB="0" distL="114300" distR="114300" simplePos="0" relativeHeight="251659264" behindDoc="1" locked="0" layoutInCell="1" allowOverlap="1">
          <wp:simplePos x="0" y="0"/>
          <wp:positionH relativeFrom="page">
            <wp:posOffset>0</wp:posOffset>
          </wp:positionH>
          <wp:positionV relativeFrom="paragraph">
            <wp:posOffset>-2318385</wp:posOffset>
          </wp:positionV>
          <wp:extent cx="7553325" cy="2930525"/>
          <wp:effectExtent l="0" t="0" r="9525" b="3175"/>
          <wp:wrapNone/>
          <wp:docPr id="30" name="Imagem 30" descr="C:\Users\ipaug\AppData\Local\Microsoft\Windows\INetCache\Content.Word\SBOT-PapelA4-V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paug\AppData\Local\Microsoft\Windows\INetCache\Content.Word\SBOT-PapelA4-Vs5-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2571"/>
                  <a:stretch/>
                </pic:blipFill>
                <pic:spPr bwMode="auto">
                  <a:xfrm>
                    <a:off x="0" y="0"/>
                    <a:ext cx="7553325" cy="293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AEA" w:rsidRDefault="00772AEA" w:rsidP="00812A5B">
      <w:pPr>
        <w:spacing w:after="0" w:line="240" w:lineRule="auto"/>
      </w:pPr>
      <w:r>
        <w:separator/>
      </w:r>
    </w:p>
  </w:footnote>
  <w:footnote w:type="continuationSeparator" w:id="0">
    <w:p w:rsidR="00772AEA" w:rsidRDefault="00772AEA" w:rsidP="00812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5B" w:rsidRDefault="009157A0">
    <w:pPr>
      <w:pStyle w:val="Cabealho"/>
    </w:pPr>
    <w:r>
      <w:rPr>
        <w:noProof/>
        <w:lang w:eastAsia="pt-BR"/>
      </w:rPr>
      <w:drawing>
        <wp:anchor distT="0" distB="0" distL="114300" distR="114300" simplePos="0" relativeHeight="251658240" behindDoc="1" locked="0" layoutInCell="1" allowOverlap="1">
          <wp:simplePos x="0" y="0"/>
          <wp:positionH relativeFrom="page">
            <wp:align>left</wp:align>
          </wp:positionH>
          <wp:positionV relativeFrom="paragraph">
            <wp:posOffset>-445770</wp:posOffset>
          </wp:positionV>
          <wp:extent cx="7553325" cy="1657350"/>
          <wp:effectExtent l="0" t="0" r="9525" b="0"/>
          <wp:wrapNone/>
          <wp:docPr id="29" name="Imagem 29" descr="C:\Users\ipaug\AppData\Local\Microsoft\Windows\INetCache\Content.Word\SBOT-PapelA4-V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paug\AppData\Local\Microsoft\Windows\INetCache\Content.Word\SBOT-PapelA4-Vs5-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4487"/>
                  <a:stretch/>
                </pic:blipFill>
                <pic:spPr bwMode="auto">
                  <a:xfrm>
                    <a:off x="0" y="0"/>
                    <a:ext cx="7553325" cy="165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05F"/>
    <w:multiLevelType w:val="hybridMultilevel"/>
    <w:tmpl w:val="66203C36"/>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2773C3"/>
    <w:multiLevelType w:val="hybridMultilevel"/>
    <w:tmpl w:val="80280EE4"/>
    <w:lvl w:ilvl="0" w:tplc="3280D21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386845"/>
    <w:multiLevelType w:val="hybridMultilevel"/>
    <w:tmpl w:val="86888996"/>
    <w:lvl w:ilvl="0" w:tplc="3280D21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C86FA4"/>
    <w:multiLevelType w:val="hybridMultilevel"/>
    <w:tmpl w:val="01102122"/>
    <w:lvl w:ilvl="0" w:tplc="04160017">
      <w:start w:val="1"/>
      <w:numFmt w:val="lowerLetter"/>
      <w:lvlText w:val="%1)"/>
      <w:lvlJc w:val="left"/>
      <w:pPr>
        <w:ind w:left="720" w:hanging="360"/>
      </w:pPr>
      <w:rPr>
        <w:rFonts w:hint="default"/>
      </w:rPr>
    </w:lvl>
    <w:lvl w:ilvl="1" w:tplc="6EE261CE">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B9185B"/>
    <w:multiLevelType w:val="hybridMultilevel"/>
    <w:tmpl w:val="1594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8B9604E"/>
    <w:multiLevelType w:val="hybridMultilevel"/>
    <w:tmpl w:val="B3C8A8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A9D66CE"/>
    <w:multiLevelType w:val="hybridMultilevel"/>
    <w:tmpl w:val="DEF619C2"/>
    <w:lvl w:ilvl="0" w:tplc="D02254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553F99"/>
    <w:multiLevelType w:val="hybridMultilevel"/>
    <w:tmpl w:val="38209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442E01"/>
    <w:multiLevelType w:val="hybridMultilevel"/>
    <w:tmpl w:val="56D49796"/>
    <w:lvl w:ilvl="0" w:tplc="6B68F7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8DF52E1"/>
    <w:multiLevelType w:val="hybridMultilevel"/>
    <w:tmpl w:val="AEE4039E"/>
    <w:lvl w:ilvl="0" w:tplc="3280D21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3"/>
  </w:num>
  <w:num w:numId="6">
    <w:abstractNumId w:val="4"/>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5B"/>
    <w:rsid w:val="0001739B"/>
    <w:rsid w:val="00061A0F"/>
    <w:rsid w:val="000644AC"/>
    <w:rsid w:val="000C0549"/>
    <w:rsid w:val="000C2697"/>
    <w:rsid w:val="00112969"/>
    <w:rsid w:val="00112A1A"/>
    <w:rsid w:val="00123367"/>
    <w:rsid w:val="00176F86"/>
    <w:rsid w:val="001F1411"/>
    <w:rsid w:val="001F6E20"/>
    <w:rsid w:val="00203ED6"/>
    <w:rsid w:val="002051FB"/>
    <w:rsid w:val="00206BF6"/>
    <w:rsid w:val="00222D0E"/>
    <w:rsid w:val="0023185C"/>
    <w:rsid w:val="002321E5"/>
    <w:rsid w:val="002C0E8F"/>
    <w:rsid w:val="002D41FF"/>
    <w:rsid w:val="002F35D5"/>
    <w:rsid w:val="002F718C"/>
    <w:rsid w:val="003A1C1F"/>
    <w:rsid w:val="003C7E63"/>
    <w:rsid w:val="004068A8"/>
    <w:rsid w:val="00433C0F"/>
    <w:rsid w:val="00433DFD"/>
    <w:rsid w:val="00482CA3"/>
    <w:rsid w:val="004E331B"/>
    <w:rsid w:val="004E5ED8"/>
    <w:rsid w:val="005629D2"/>
    <w:rsid w:val="005E5A82"/>
    <w:rsid w:val="005F0CCE"/>
    <w:rsid w:val="005F2804"/>
    <w:rsid w:val="006228F3"/>
    <w:rsid w:val="00651356"/>
    <w:rsid w:val="00670E16"/>
    <w:rsid w:val="006D199A"/>
    <w:rsid w:val="00760CDC"/>
    <w:rsid w:val="00772AEA"/>
    <w:rsid w:val="007E4242"/>
    <w:rsid w:val="008102A4"/>
    <w:rsid w:val="00812A5B"/>
    <w:rsid w:val="00825460"/>
    <w:rsid w:val="008939FC"/>
    <w:rsid w:val="008D7CC7"/>
    <w:rsid w:val="00911FB2"/>
    <w:rsid w:val="009157A0"/>
    <w:rsid w:val="00916818"/>
    <w:rsid w:val="00927FFC"/>
    <w:rsid w:val="00A33A8F"/>
    <w:rsid w:val="00A64D7D"/>
    <w:rsid w:val="00A94C85"/>
    <w:rsid w:val="00AA3701"/>
    <w:rsid w:val="00B00A4C"/>
    <w:rsid w:val="00B13ED5"/>
    <w:rsid w:val="00B969BD"/>
    <w:rsid w:val="00BA40E3"/>
    <w:rsid w:val="00BA691A"/>
    <w:rsid w:val="00BF1BC7"/>
    <w:rsid w:val="00C656F3"/>
    <w:rsid w:val="00C729BF"/>
    <w:rsid w:val="00C851FF"/>
    <w:rsid w:val="00CC4568"/>
    <w:rsid w:val="00CD78D6"/>
    <w:rsid w:val="00CE3625"/>
    <w:rsid w:val="00D022D3"/>
    <w:rsid w:val="00D154C8"/>
    <w:rsid w:val="00D30C9C"/>
    <w:rsid w:val="00D71169"/>
    <w:rsid w:val="00DD420E"/>
    <w:rsid w:val="00DF7D26"/>
    <w:rsid w:val="00E457A6"/>
    <w:rsid w:val="00F46403"/>
    <w:rsid w:val="00F958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119BA84-40DE-485C-BD41-BD995D80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12A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2A5B"/>
  </w:style>
  <w:style w:type="paragraph" w:styleId="Rodap">
    <w:name w:val="footer"/>
    <w:basedOn w:val="Normal"/>
    <w:link w:val="RodapChar"/>
    <w:uiPriority w:val="99"/>
    <w:unhideWhenUsed/>
    <w:rsid w:val="00812A5B"/>
    <w:pPr>
      <w:tabs>
        <w:tab w:val="center" w:pos="4252"/>
        <w:tab w:val="right" w:pos="8504"/>
      </w:tabs>
      <w:spacing w:after="0" w:line="240" w:lineRule="auto"/>
    </w:pPr>
  </w:style>
  <w:style w:type="character" w:customStyle="1" w:styleId="RodapChar">
    <w:name w:val="Rodapé Char"/>
    <w:basedOn w:val="Fontepargpadro"/>
    <w:link w:val="Rodap"/>
    <w:uiPriority w:val="99"/>
    <w:rsid w:val="00812A5B"/>
  </w:style>
  <w:style w:type="paragraph" w:styleId="PargrafodaLista">
    <w:name w:val="List Paragraph"/>
    <w:basedOn w:val="Normal"/>
    <w:uiPriority w:val="34"/>
    <w:qFormat/>
    <w:rsid w:val="00B969BD"/>
    <w:pPr>
      <w:ind w:left="720"/>
      <w:contextualSpacing/>
    </w:pPr>
  </w:style>
  <w:style w:type="paragraph" w:styleId="Textodecomentrio">
    <w:name w:val="annotation text"/>
    <w:basedOn w:val="Normal"/>
    <w:link w:val="TextodecomentrioChar"/>
    <w:uiPriority w:val="99"/>
    <w:unhideWhenUsed/>
    <w:rsid w:val="00B969BD"/>
    <w:pPr>
      <w:spacing w:after="200" w:line="240" w:lineRule="auto"/>
    </w:pPr>
    <w:rPr>
      <w:sz w:val="20"/>
      <w:szCs w:val="20"/>
    </w:rPr>
  </w:style>
  <w:style w:type="character" w:customStyle="1" w:styleId="TextodecomentrioChar">
    <w:name w:val="Texto de comentário Char"/>
    <w:basedOn w:val="Fontepargpadro"/>
    <w:link w:val="Textodecomentrio"/>
    <w:uiPriority w:val="99"/>
    <w:rsid w:val="00B969BD"/>
    <w:rPr>
      <w:sz w:val="20"/>
      <w:szCs w:val="20"/>
    </w:rPr>
  </w:style>
  <w:style w:type="paragraph" w:styleId="NormalWeb">
    <w:name w:val="Normal (Web)"/>
    <w:basedOn w:val="Normal"/>
    <w:uiPriority w:val="99"/>
    <w:unhideWhenUsed/>
    <w:rsid w:val="004E5ED8"/>
    <w:pPr>
      <w:spacing w:before="100" w:beforeAutospacing="1" w:after="100" w:afterAutospacing="1" w:line="240" w:lineRule="auto"/>
    </w:pPr>
    <w:rPr>
      <w:rFonts w:ascii="Times New Roman" w:eastAsia="Calibri"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16</Pages>
  <Words>4590</Words>
  <Characters>24789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 P.</dc:creator>
  <cp:keywords/>
  <dc:description/>
  <cp:lastModifiedBy>Letícia</cp:lastModifiedBy>
  <cp:revision>69</cp:revision>
  <dcterms:created xsi:type="dcterms:W3CDTF">2019-02-08T12:21:00Z</dcterms:created>
  <dcterms:modified xsi:type="dcterms:W3CDTF">2019-04-03T17:44:00Z</dcterms:modified>
</cp:coreProperties>
</file>